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6"/>
        <w:gridCol w:w="8359"/>
      </w:tblGrid>
      <w:tr w:rsidR="0036715A" w14:paraId="4CA86C74" w14:textId="77777777" w:rsidTr="007B3DC5">
        <w:tc>
          <w:tcPr>
            <w:tcW w:w="1086" w:type="dxa"/>
            <w:tcBorders>
              <w:top w:val="single" w:sz="4" w:space="0" w:color="000000"/>
              <w:left w:val="single" w:sz="4" w:space="0" w:color="000000"/>
              <w:bottom w:val="single" w:sz="4" w:space="0" w:color="000000"/>
              <w:right w:val="single" w:sz="4" w:space="0" w:color="000000"/>
            </w:tcBorders>
            <w:hideMark/>
          </w:tcPr>
          <w:p w14:paraId="0EB07E03" w14:textId="77777777" w:rsidR="0036715A" w:rsidRDefault="0036715A" w:rsidP="00850086">
            <w:pPr>
              <w:rPr>
                <w:rFonts w:ascii="Arial" w:hAnsi="Arial" w:cs="Arial"/>
                <w:sz w:val="20"/>
                <w:szCs w:val="20"/>
              </w:rPr>
            </w:pPr>
            <w:r w:rsidRPr="000C2C3B">
              <w:rPr>
                <w:rFonts w:ascii="Arial" w:hAnsi="Arial" w:cs="Arial"/>
                <w:noProof/>
                <w:sz w:val="20"/>
                <w:szCs w:val="20"/>
                <w:lang w:val="en-US"/>
              </w:rPr>
              <w:drawing>
                <wp:inline distT="0" distB="0" distL="0" distR="0" wp14:anchorId="513D1A18" wp14:editId="6A04B6F2">
                  <wp:extent cx="552450" cy="687023"/>
                  <wp:effectExtent l="0" t="0" r="0" b="0"/>
                  <wp:docPr id="2" name="Picture 1" descr="C:\Users\Korisnik\Document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LOGO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149" cy="691623"/>
                          </a:xfrm>
                          <a:prstGeom prst="rect">
                            <a:avLst/>
                          </a:prstGeom>
                          <a:noFill/>
                          <a:ln>
                            <a:noFill/>
                          </a:ln>
                        </pic:spPr>
                      </pic:pic>
                    </a:graphicData>
                  </a:graphic>
                </wp:inline>
              </w:drawing>
            </w:r>
          </w:p>
        </w:tc>
        <w:tc>
          <w:tcPr>
            <w:tcW w:w="8359" w:type="dxa"/>
            <w:tcBorders>
              <w:top w:val="single" w:sz="4" w:space="0" w:color="000000"/>
              <w:left w:val="single" w:sz="4" w:space="0" w:color="000000"/>
              <w:bottom w:val="single" w:sz="4" w:space="0" w:color="000000"/>
              <w:right w:val="single" w:sz="4" w:space="0" w:color="000000"/>
            </w:tcBorders>
            <w:vAlign w:val="center"/>
          </w:tcPr>
          <w:p w14:paraId="23DF0332" w14:textId="77777777" w:rsidR="0036715A" w:rsidRDefault="0036715A" w:rsidP="00850086">
            <w:pPr>
              <w:jc w:val="center"/>
              <w:rPr>
                <w:rFonts w:ascii="Arial" w:hAnsi="Arial" w:cs="Arial"/>
                <w:b/>
                <w:sz w:val="20"/>
                <w:szCs w:val="20"/>
              </w:rPr>
            </w:pPr>
            <w:r>
              <w:rPr>
                <w:rFonts w:ascii="Arial" w:hAnsi="Arial" w:cs="Arial"/>
                <w:b/>
                <w:sz w:val="20"/>
                <w:szCs w:val="20"/>
              </w:rPr>
              <w:t xml:space="preserve">ЦЕНТАР ЗА РАЗВОЈ </w:t>
            </w:r>
            <w:r>
              <w:rPr>
                <w:rFonts w:ascii="Arial" w:hAnsi="Arial" w:cs="Arial"/>
                <w:b/>
                <w:sz w:val="20"/>
                <w:szCs w:val="20"/>
                <w:lang w:val="sr-Cyrl-CS"/>
              </w:rPr>
              <w:t xml:space="preserve">ПОЉОПРИВРЕДЕ </w:t>
            </w:r>
            <w:r>
              <w:rPr>
                <w:rFonts w:ascii="Arial" w:hAnsi="Arial" w:cs="Arial"/>
                <w:b/>
                <w:sz w:val="20"/>
                <w:szCs w:val="20"/>
              </w:rPr>
              <w:t>И СЕЛА</w:t>
            </w:r>
          </w:p>
          <w:p w14:paraId="3D8A614B" w14:textId="77777777" w:rsidR="0036715A" w:rsidRDefault="0036715A" w:rsidP="00850086">
            <w:pPr>
              <w:jc w:val="center"/>
              <w:rPr>
                <w:rFonts w:ascii="Arial" w:hAnsi="Arial" w:cs="Arial"/>
                <w:b/>
                <w:sz w:val="20"/>
                <w:szCs w:val="20"/>
              </w:rPr>
            </w:pPr>
            <w:r>
              <w:rPr>
                <w:rFonts w:ascii="Arial" w:hAnsi="Arial" w:cs="Arial"/>
                <w:b/>
                <w:sz w:val="20"/>
                <w:szCs w:val="20"/>
              </w:rPr>
              <w:t>БАЊА ЛУКА</w:t>
            </w:r>
          </w:p>
          <w:p w14:paraId="00C342B5" w14:textId="77777777" w:rsidR="0036715A" w:rsidRDefault="0036715A" w:rsidP="00850086">
            <w:pPr>
              <w:jc w:val="center"/>
              <w:rPr>
                <w:rFonts w:ascii="Arial" w:hAnsi="Arial" w:cs="Arial"/>
                <w:b/>
                <w:sz w:val="20"/>
                <w:szCs w:val="20"/>
              </w:rPr>
            </w:pPr>
          </w:p>
          <w:p w14:paraId="5DE2BFAB" w14:textId="72F8E858" w:rsidR="0036715A" w:rsidRPr="00561595" w:rsidRDefault="0036715A" w:rsidP="002B6C2C">
            <w:pPr>
              <w:rPr>
                <w:rFonts w:ascii="Arial" w:hAnsi="Arial" w:cs="Arial"/>
                <w:i/>
                <w:sz w:val="20"/>
                <w:szCs w:val="20"/>
                <w:lang w:val="sr-Cyrl-BA"/>
              </w:rPr>
            </w:pPr>
            <w:r>
              <w:rPr>
                <w:rFonts w:ascii="Arial" w:hAnsi="Arial" w:cs="Arial"/>
                <w:i/>
                <w:sz w:val="20"/>
                <w:szCs w:val="20"/>
              </w:rPr>
              <w:t>Војводе М</w:t>
            </w:r>
            <w:r w:rsidR="00116B44">
              <w:rPr>
                <w:rFonts w:ascii="Arial" w:hAnsi="Arial" w:cs="Arial"/>
                <w:i/>
                <w:sz w:val="20"/>
                <w:szCs w:val="20"/>
              </w:rPr>
              <w:t>омчила, бр: 10, 12 и 16; тел</w:t>
            </w:r>
            <w:r>
              <w:rPr>
                <w:rFonts w:ascii="Arial" w:hAnsi="Arial" w:cs="Arial"/>
                <w:i/>
                <w:sz w:val="20"/>
                <w:szCs w:val="20"/>
              </w:rPr>
              <w:t xml:space="preserve"> 051/433-620</w:t>
            </w:r>
            <w:r w:rsidR="00116B44">
              <w:rPr>
                <w:rFonts w:ascii="Arial" w:hAnsi="Arial" w:cs="Arial"/>
                <w:i/>
                <w:sz w:val="20"/>
                <w:szCs w:val="20"/>
              </w:rPr>
              <w:t xml:space="preserve">                 </w:t>
            </w:r>
            <w:r w:rsidR="007B3DC5">
              <w:rPr>
                <w:rFonts w:ascii="Arial" w:hAnsi="Arial" w:cs="Arial"/>
                <w:i/>
                <w:sz w:val="20"/>
                <w:szCs w:val="20"/>
                <w:lang w:val="sr-Cyrl-BA"/>
              </w:rPr>
              <w:t xml:space="preserve">           </w:t>
            </w:r>
            <w:r w:rsidR="00116B44">
              <w:rPr>
                <w:rFonts w:ascii="Arial" w:hAnsi="Arial" w:cs="Arial"/>
                <w:i/>
                <w:sz w:val="20"/>
                <w:szCs w:val="20"/>
                <w:lang w:val="sr-Cyrl-BA"/>
              </w:rPr>
              <w:t>Број</w:t>
            </w:r>
            <w:r w:rsidR="002B6C2C">
              <w:rPr>
                <w:rFonts w:ascii="Arial" w:hAnsi="Arial" w:cs="Arial"/>
                <w:i/>
                <w:sz w:val="20"/>
                <w:szCs w:val="20"/>
              </w:rPr>
              <w:t>:</w:t>
            </w:r>
            <w:r w:rsidR="00E14397">
              <w:rPr>
                <w:rFonts w:ascii="Arial" w:hAnsi="Arial" w:cs="Arial"/>
                <w:i/>
                <w:sz w:val="20"/>
                <w:szCs w:val="20"/>
                <w:lang w:val="sr-Cyrl-BA"/>
              </w:rPr>
              <w:t>1220</w:t>
            </w:r>
            <w:r w:rsidR="002B6C2C">
              <w:rPr>
                <w:rFonts w:ascii="Arial" w:hAnsi="Arial" w:cs="Arial"/>
                <w:i/>
                <w:sz w:val="20"/>
                <w:szCs w:val="20"/>
              </w:rPr>
              <w:t>/</w:t>
            </w:r>
            <w:r w:rsidR="00561595">
              <w:rPr>
                <w:rFonts w:ascii="Arial" w:hAnsi="Arial" w:cs="Arial"/>
                <w:i/>
                <w:sz w:val="20"/>
                <w:szCs w:val="20"/>
              </w:rPr>
              <w:t>22</w:t>
            </w:r>
          </w:p>
          <w:p w14:paraId="5EDFD983" w14:textId="41698CD9" w:rsidR="002B6C2C" w:rsidRDefault="002B6C2C" w:rsidP="0036715A">
            <w:pPr>
              <w:jc w:val="center"/>
              <w:rPr>
                <w:rFonts w:ascii="Arial" w:hAnsi="Arial" w:cs="Arial"/>
                <w:i/>
                <w:sz w:val="20"/>
                <w:szCs w:val="20"/>
                <w:lang w:val="sr-Latn-BA"/>
              </w:rPr>
            </w:pPr>
            <w:r>
              <w:rPr>
                <w:rFonts w:ascii="Arial" w:hAnsi="Arial" w:cs="Arial"/>
                <w:i/>
                <w:sz w:val="20"/>
                <w:szCs w:val="20"/>
              </w:rPr>
              <w:t xml:space="preserve">                                                                      </w:t>
            </w:r>
            <w:r w:rsidR="00116B44">
              <w:rPr>
                <w:rFonts w:ascii="Arial" w:hAnsi="Arial" w:cs="Arial"/>
                <w:i/>
                <w:sz w:val="20"/>
                <w:szCs w:val="20"/>
              </w:rPr>
              <w:t xml:space="preserve">                           </w:t>
            </w:r>
            <w:r w:rsidR="007B3DC5">
              <w:rPr>
                <w:rFonts w:ascii="Arial" w:hAnsi="Arial" w:cs="Arial"/>
                <w:i/>
                <w:sz w:val="20"/>
                <w:szCs w:val="20"/>
                <w:lang w:val="sr-Cyrl-BA"/>
              </w:rPr>
              <w:t xml:space="preserve">             </w:t>
            </w:r>
            <w:r w:rsidR="00116B44">
              <w:rPr>
                <w:rFonts w:ascii="Arial" w:hAnsi="Arial" w:cs="Arial"/>
                <w:i/>
                <w:sz w:val="20"/>
                <w:szCs w:val="20"/>
                <w:lang w:val="sr-Cyrl-BA"/>
              </w:rPr>
              <w:t>Датум</w:t>
            </w:r>
            <w:r>
              <w:rPr>
                <w:rFonts w:ascii="Arial" w:hAnsi="Arial" w:cs="Arial"/>
                <w:i/>
                <w:sz w:val="20"/>
                <w:szCs w:val="20"/>
              </w:rPr>
              <w:t>:</w:t>
            </w:r>
            <w:r w:rsidR="00C357E8">
              <w:rPr>
                <w:rFonts w:ascii="Arial" w:hAnsi="Arial" w:cs="Arial"/>
                <w:i/>
                <w:sz w:val="20"/>
                <w:szCs w:val="20"/>
                <w:lang w:val="sr-Cyrl-BA"/>
              </w:rPr>
              <w:t>25.08.</w:t>
            </w:r>
            <w:r>
              <w:rPr>
                <w:rFonts w:ascii="Arial" w:hAnsi="Arial" w:cs="Arial"/>
                <w:i/>
                <w:sz w:val="20"/>
                <w:szCs w:val="20"/>
              </w:rPr>
              <w:t>202</w:t>
            </w:r>
            <w:r w:rsidR="00561595">
              <w:rPr>
                <w:rFonts w:ascii="Arial" w:hAnsi="Arial" w:cs="Arial"/>
                <w:i/>
                <w:sz w:val="20"/>
                <w:szCs w:val="20"/>
                <w:lang w:val="sr-Cyrl-BA"/>
              </w:rPr>
              <w:t>2</w:t>
            </w:r>
            <w:r>
              <w:rPr>
                <w:rFonts w:ascii="Arial" w:hAnsi="Arial" w:cs="Arial"/>
                <w:i/>
                <w:sz w:val="20"/>
                <w:szCs w:val="20"/>
              </w:rPr>
              <w:t>.</w:t>
            </w:r>
          </w:p>
        </w:tc>
      </w:tr>
    </w:tbl>
    <w:p w14:paraId="74556D43" w14:textId="77777777" w:rsidR="0036715A" w:rsidRDefault="0036715A" w:rsidP="0036715A">
      <w:pPr>
        <w:rPr>
          <w:rFonts w:ascii="Arial" w:hAnsi="Arial" w:cs="Arial"/>
          <w:sz w:val="20"/>
          <w:szCs w:val="20"/>
        </w:rPr>
      </w:pPr>
    </w:p>
    <w:p w14:paraId="0C4D9C5A" w14:textId="0C3345F6" w:rsidR="0036715A" w:rsidRPr="00631065" w:rsidRDefault="0036715A" w:rsidP="0036715A">
      <w:pPr>
        <w:jc w:val="both"/>
        <w:rPr>
          <w:sz w:val="22"/>
          <w:szCs w:val="22"/>
          <w:lang w:val="sr-Cyrl-BA"/>
        </w:rPr>
      </w:pPr>
      <w:r w:rsidRPr="00631065">
        <w:rPr>
          <w:sz w:val="22"/>
          <w:szCs w:val="22"/>
          <w:lang w:val="sr-Cyrl-CS"/>
        </w:rPr>
        <w:t xml:space="preserve">На основу члана </w:t>
      </w:r>
      <w:r w:rsidR="004A21B7">
        <w:rPr>
          <w:sz w:val="22"/>
          <w:szCs w:val="22"/>
          <w:lang w:val="sr-Latn-BA"/>
        </w:rPr>
        <w:t>21</w:t>
      </w:r>
      <w:r w:rsidR="004A21B7">
        <w:rPr>
          <w:sz w:val="22"/>
          <w:szCs w:val="22"/>
          <w:lang w:val="sr-Cyrl-CS"/>
        </w:rPr>
        <w:t>. и члана 22</w:t>
      </w:r>
      <w:r w:rsidRPr="00631065">
        <w:rPr>
          <w:sz w:val="22"/>
          <w:szCs w:val="22"/>
          <w:lang w:val="sr-Cyrl-CS"/>
        </w:rPr>
        <w:t xml:space="preserve">. став 2. тачка 1. Правилника о условима и начину </w:t>
      </w:r>
      <w:r w:rsidR="00E7486F">
        <w:rPr>
          <w:sz w:val="22"/>
          <w:szCs w:val="22"/>
          <w:lang w:val="sr-Cyrl-CS"/>
        </w:rPr>
        <w:t>остваривања</w:t>
      </w:r>
      <w:r w:rsidR="009469EA">
        <w:rPr>
          <w:sz w:val="22"/>
          <w:szCs w:val="22"/>
          <w:lang w:val="sr-Latn-BA"/>
        </w:rPr>
        <w:t xml:space="preserve"> </w:t>
      </w:r>
      <w:r w:rsidR="00E7486F">
        <w:rPr>
          <w:sz w:val="22"/>
          <w:szCs w:val="22"/>
          <w:lang w:val="sr-Cyrl-CS"/>
        </w:rPr>
        <w:t xml:space="preserve">подстицајних средстава </w:t>
      </w:r>
      <w:r w:rsidR="009469EA">
        <w:rPr>
          <w:sz w:val="22"/>
          <w:szCs w:val="22"/>
          <w:lang w:val="sr-Cyrl-BA"/>
        </w:rPr>
        <w:t xml:space="preserve">за </w:t>
      </w:r>
      <w:r w:rsidR="00E7486F">
        <w:rPr>
          <w:sz w:val="22"/>
          <w:szCs w:val="22"/>
          <w:lang w:val="sr-Cyrl-CS"/>
        </w:rPr>
        <w:t>развој пољопривредне производње</w:t>
      </w:r>
      <w:r w:rsidRPr="00631065">
        <w:rPr>
          <w:sz w:val="22"/>
          <w:szCs w:val="22"/>
          <w:lang w:val="sr-Cyrl-CS"/>
        </w:rPr>
        <w:t xml:space="preserve"> </w:t>
      </w:r>
      <w:r w:rsidR="00947D06" w:rsidRPr="00631065">
        <w:rPr>
          <w:sz w:val="22"/>
          <w:szCs w:val="22"/>
          <w:lang w:val="sr-Cyrl-CS"/>
        </w:rPr>
        <w:t>на територији града Бањалуке за 202</w:t>
      </w:r>
      <w:r w:rsidR="00561595">
        <w:rPr>
          <w:sz w:val="22"/>
          <w:szCs w:val="22"/>
          <w:lang w:val="sr-Cyrl-CS"/>
        </w:rPr>
        <w:t>2</w:t>
      </w:r>
      <w:r w:rsidRPr="00631065">
        <w:rPr>
          <w:sz w:val="22"/>
          <w:szCs w:val="22"/>
          <w:lang w:val="sr-Cyrl-CS"/>
        </w:rPr>
        <w:t>.</w:t>
      </w:r>
      <w:bookmarkStart w:id="0" w:name="_GoBack"/>
      <w:bookmarkEnd w:id="0"/>
      <w:r w:rsidRPr="00631065">
        <w:rPr>
          <w:sz w:val="22"/>
          <w:szCs w:val="22"/>
          <w:lang w:val="sr-Cyrl-CS"/>
        </w:rPr>
        <w:t>год. број:</w:t>
      </w:r>
      <w:r w:rsidR="001F3C07">
        <w:rPr>
          <w:sz w:val="22"/>
          <w:szCs w:val="22"/>
          <w:lang w:val="sr-Cyrl-CS"/>
        </w:rPr>
        <w:t>1134/</w:t>
      </w:r>
      <w:r w:rsidR="00947D06" w:rsidRPr="00631065">
        <w:rPr>
          <w:sz w:val="22"/>
          <w:szCs w:val="22"/>
          <w:lang w:val="sr-Cyrl-CS"/>
        </w:rPr>
        <w:t>2</w:t>
      </w:r>
      <w:r w:rsidR="00561595">
        <w:rPr>
          <w:sz w:val="22"/>
          <w:szCs w:val="22"/>
          <w:lang w:val="sr-Cyrl-CS"/>
        </w:rPr>
        <w:t>2</w:t>
      </w:r>
      <w:r w:rsidRPr="00631065">
        <w:rPr>
          <w:sz w:val="22"/>
          <w:szCs w:val="22"/>
          <w:lang w:val="sr-Cyrl-CS"/>
        </w:rPr>
        <w:t xml:space="preserve"> (Закључак Градоначелника број:</w:t>
      </w:r>
      <w:r w:rsidR="001F3C07">
        <w:rPr>
          <w:sz w:val="22"/>
          <w:szCs w:val="22"/>
          <w:lang w:val="sr-Cyrl-CS"/>
        </w:rPr>
        <w:t>11-Г-3832</w:t>
      </w:r>
      <w:r w:rsidR="00561595">
        <w:rPr>
          <w:sz w:val="22"/>
          <w:szCs w:val="22"/>
          <w:lang w:val="sr-Cyrl-CS"/>
        </w:rPr>
        <w:t xml:space="preserve"> </w:t>
      </w:r>
      <w:r w:rsidRPr="00631065">
        <w:rPr>
          <w:sz w:val="22"/>
          <w:szCs w:val="22"/>
          <w:lang w:val="sr-Cyrl-CS"/>
        </w:rPr>
        <w:t>/</w:t>
      </w:r>
      <w:r w:rsidR="00947D06" w:rsidRPr="00631065">
        <w:rPr>
          <w:sz w:val="22"/>
          <w:szCs w:val="22"/>
          <w:lang w:val="sr-Cyrl-CS"/>
        </w:rPr>
        <w:t>2</w:t>
      </w:r>
      <w:r w:rsidR="00561595">
        <w:rPr>
          <w:sz w:val="22"/>
          <w:szCs w:val="22"/>
          <w:lang w:val="sr-Cyrl-CS"/>
        </w:rPr>
        <w:t>2</w:t>
      </w:r>
      <w:r w:rsidRPr="00631065">
        <w:rPr>
          <w:sz w:val="22"/>
          <w:szCs w:val="22"/>
          <w:lang w:val="sr-Cyrl-CS"/>
        </w:rPr>
        <w:t xml:space="preserve"> од </w:t>
      </w:r>
      <w:r w:rsidR="00561595">
        <w:rPr>
          <w:sz w:val="22"/>
          <w:szCs w:val="22"/>
          <w:lang w:val="sr-Cyrl-CS"/>
        </w:rPr>
        <w:t>22</w:t>
      </w:r>
      <w:r w:rsidRPr="00631065">
        <w:rPr>
          <w:sz w:val="22"/>
          <w:szCs w:val="22"/>
          <w:lang w:val="sr-Cyrl-CS"/>
        </w:rPr>
        <w:t>.0</w:t>
      </w:r>
      <w:r w:rsidR="00561595">
        <w:rPr>
          <w:sz w:val="22"/>
          <w:szCs w:val="22"/>
          <w:lang w:val="sr-Cyrl-CS"/>
        </w:rPr>
        <w:t>8</w:t>
      </w:r>
      <w:r w:rsidRPr="00631065">
        <w:rPr>
          <w:sz w:val="22"/>
          <w:szCs w:val="22"/>
          <w:lang w:val="sr-Cyrl-CS"/>
        </w:rPr>
        <w:t>.20</w:t>
      </w:r>
      <w:r w:rsidR="00947D06" w:rsidRPr="00631065">
        <w:rPr>
          <w:sz w:val="22"/>
          <w:szCs w:val="22"/>
          <w:lang w:val="sr-Cyrl-CS"/>
        </w:rPr>
        <w:t>2</w:t>
      </w:r>
      <w:r w:rsidR="00561595">
        <w:rPr>
          <w:sz w:val="22"/>
          <w:szCs w:val="22"/>
          <w:lang w:val="sr-Cyrl-CS"/>
        </w:rPr>
        <w:t>2</w:t>
      </w:r>
      <w:r w:rsidRPr="00631065">
        <w:rPr>
          <w:sz w:val="22"/>
          <w:szCs w:val="22"/>
          <w:lang w:val="sr-Cyrl-CS"/>
        </w:rPr>
        <w:t xml:space="preserve">.год.), Центар за развој пољопривреде и села расписује </w:t>
      </w:r>
    </w:p>
    <w:p w14:paraId="1873E9A9" w14:textId="77777777" w:rsidR="0036715A" w:rsidRDefault="0036715A" w:rsidP="0036715A">
      <w:pPr>
        <w:jc w:val="both"/>
        <w:rPr>
          <w:rFonts w:ascii="Arial" w:hAnsi="Arial" w:cs="Arial"/>
          <w:sz w:val="20"/>
          <w:szCs w:val="20"/>
        </w:rPr>
      </w:pPr>
    </w:p>
    <w:p w14:paraId="31D7BE61" w14:textId="77777777" w:rsidR="0036715A" w:rsidRPr="00ED1805" w:rsidRDefault="0036715A" w:rsidP="0036715A">
      <w:pPr>
        <w:jc w:val="center"/>
        <w:rPr>
          <w:b/>
          <w:sz w:val="22"/>
          <w:szCs w:val="22"/>
          <w:lang w:val="sr-Cyrl-CS"/>
        </w:rPr>
      </w:pPr>
      <w:r w:rsidRPr="00ED1805">
        <w:rPr>
          <w:b/>
          <w:sz w:val="22"/>
          <w:szCs w:val="22"/>
          <w:lang w:val="sr-Cyrl-CS"/>
        </w:rPr>
        <w:t>ЈАВНИ ПОЗИВ</w:t>
      </w:r>
    </w:p>
    <w:p w14:paraId="3CAF5BBE" w14:textId="46C0C9A9" w:rsidR="00357D08" w:rsidRDefault="0036715A" w:rsidP="00772311">
      <w:pPr>
        <w:jc w:val="center"/>
        <w:rPr>
          <w:sz w:val="22"/>
          <w:szCs w:val="22"/>
          <w:lang w:val="sr-Cyrl-CS"/>
        </w:rPr>
      </w:pPr>
      <w:r w:rsidRPr="00ED1805">
        <w:rPr>
          <w:sz w:val="22"/>
          <w:szCs w:val="22"/>
          <w:lang w:val="sr-Cyrl-CS"/>
        </w:rPr>
        <w:t xml:space="preserve">за додјелу </w:t>
      </w:r>
      <w:r w:rsidR="00772311">
        <w:rPr>
          <w:sz w:val="22"/>
          <w:szCs w:val="22"/>
          <w:lang w:val="sr-Cyrl-CS"/>
        </w:rPr>
        <w:t xml:space="preserve">подстицајних </w:t>
      </w:r>
      <w:r w:rsidR="00357D08">
        <w:rPr>
          <w:sz w:val="22"/>
          <w:szCs w:val="22"/>
          <w:lang w:val="sr-Cyrl-CS"/>
        </w:rPr>
        <w:t>средстава</w:t>
      </w:r>
      <w:r w:rsidR="00772311">
        <w:rPr>
          <w:sz w:val="22"/>
          <w:szCs w:val="22"/>
          <w:lang w:val="sr-Cyrl-CS"/>
        </w:rPr>
        <w:t xml:space="preserve"> </w:t>
      </w:r>
      <w:r w:rsidR="00C357E8">
        <w:rPr>
          <w:sz w:val="22"/>
          <w:szCs w:val="22"/>
          <w:lang w:val="sr-Cyrl-CS"/>
        </w:rPr>
        <w:t xml:space="preserve">за развој пољопривредне производње </w:t>
      </w:r>
      <w:r w:rsidR="00772311">
        <w:rPr>
          <w:sz w:val="22"/>
          <w:szCs w:val="22"/>
          <w:lang w:val="sr-Cyrl-CS"/>
        </w:rPr>
        <w:t xml:space="preserve">на територији </w:t>
      </w:r>
      <w:r w:rsidR="00C357E8">
        <w:rPr>
          <w:sz w:val="22"/>
          <w:szCs w:val="22"/>
          <w:lang w:val="sr-Cyrl-CS"/>
        </w:rPr>
        <w:t xml:space="preserve">             </w:t>
      </w:r>
      <w:r w:rsidR="00772311">
        <w:rPr>
          <w:sz w:val="22"/>
          <w:szCs w:val="22"/>
          <w:lang w:val="sr-Cyrl-CS"/>
        </w:rPr>
        <w:t>града Бања</w:t>
      </w:r>
      <w:r w:rsidR="00636CD5">
        <w:rPr>
          <w:sz w:val="22"/>
          <w:szCs w:val="22"/>
          <w:lang w:val="sr-Cyrl-CS"/>
        </w:rPr>
        <w:t xml:space="preserve"> Л</w:t>
      </w:r>
      <w:r w:rsidR="00772311">
        <w:rPr>
          <w:sz w:val="22"/>
          <w:szCs w:val="22"/>
          <w:lang w:val="sr-Cyrl-CS"/>
        </w:rPr>
        <w:t>ука</w:t>
      </w:r>
    </w:p>
    <w:p w14:paraId="1918310B" w14:textId="77777777" w:rsidR="0036715A" w:rsidRPr="00ED1805" w:rsidRDefault="0036715A" w:rsidP="0036715A">
      <w:pPr>
        <w:rPr>
          <w:sz w:val="22"/>
          <w:szCs w:val="22"/>
          <w:lang w:val="sr-Cyrl-CS"/>
        </w:rPr>
      </w:pPr>
    </w:p>
    <w:p w14:paraId="501E24E6" w14:textId="77777777" w:rsidR="0036715A" w:rsidRPr="00ED1805" w:rsidRDefault="0036715A" w:rsidP="0036715A">
      <w:pPr>
        <w:numPr>
          <w:ilvl w:val="0"/>
          <w:numId w:val="1"/>
        </w:numPr>
        <w:tabs>
          <w:tab w:val="left" w:pos="360"/>
        </w:tabs>
        <w:ind w:left="0" w:firstLine="0"/>
        <w:rPr>
          <w:b/>
          <w:sz w:val="22"/>
          <w:szCs w:val="22"/>
        </w:rPr>
      </w:pPr>
      <w:r w:rsidRPr="00ED1805">
        <w:rPr>
          <w:b/>
          <w:sz w:val="22"/>
          <w:szCs w:val="22"/>
          <w:lang w:val="sr-Cyrl-CS"/>
        </w:rPr>
        <w:t>Циљеви додјељивања подстицајних средстава:</w:t>
      </w:r>
    </w:p>
    <w:p w14:paraId="2F7A6459" w14:textId="77777777" w:rsidR="0036715A" w:rsidRPr="00ED1805" w:rsidRDefault="0036715A" w:rsidP="0036715A">
      <w:pPr>
        <w:tabs>
          <w:tab w:val="left" w:pos="360"/>
        </w:tabs>
        <w:jc w:val="both"/>
        <w:rPr>
          <w:sz w:val="22"/>
          <w:szCs w:val="22"/>
          <w:lang w:val="sr-Cyrl-CS"/>
        </w:rPr>
      </w:pPr>
      <w:r w:rsidRPr="00ED1805">
        <w:rPr>
          <w:sz w:val="22"/>
          <w:szCs w:val="22"/>
          <w:lang w:val="sr-Cyrl-CS"/>
        </w:rPr>
        <w:t>Основни циљеви додјељивања подстицајних средстава су унапређење и јачање пољопривредног сектора, стварања тржишно оријентисаних произвођача, јачања њихове конкурентности и смањења стопе незапослености.</w:t>
      </w:r>
    </w:p>
    <w:p w14:paraId="0568672D" w14:textId="77777777" w:rsidR="0036715A" w:rsidRPr="00ED1805" w:rsidRDefault="0036715A" w:rsidP="0036715A">
      <w:pPr>
        <w:numPr>
          <w:ilvl w:val="0"/>
          <w:numId w:val="1"/>
        </w:numPr>
        <w:tabs>
          <w:tab w:val="left" w:pos="360"/>
        </w:tabs>
        <w:ind w:left="0" w:firstLine="0"/>
        <w:jc w:val="both"/>
        <w:rPr>
          <w:b/>
          <w:sz w:val="22"/>
          <w:szCs w:val="22"/>
          <w:lang w:val="sr-Cyrl-CS"/>
        </w:rPr>
      </w:pPr>
      <w:r w:rsidRPr="00ED1805">
        <w:rPr>
          <w:b/>
          <w:sz w:val="22"/>
          <w:szCs w:val="22"/>
          <w:lang w:val="sr-Cyrl-CS"/>
        </w:rPr>
        <w:t>Намјена средстава:</w:t>
      </w:r>
    </w:p>
    <w:p w14:paraId="114AEFB5" w14:textId="46375804" w:rsidR="0036715A" w:rsidRDefault="0036715A" w:rsidP="0036715A">
      <w:pPr>
        <w:tabs>
          <w:tab w:val="left" w:pos="990"/>
        </w:tabs>
        <w:jc w:val="both"/>
        <w:rPr>
          <w:sz w:val="22"/>
          <w:szCs w:val="22"/>
          <w:lang w:val="sr-Cyrl-CS"/>
        </w:rPr>
      </w:pPr>
      <w:r w:rsidRPr="00ED1805">
        <w:rPr>
          <w:sz w:val="22"/>
          <w:szCs w:val="22"/>
          <w:lang w:val="sr-Cyrl-CS"/>
        </w:rPr>
        <w:t>Подстицајна средства за развој пољопривредне производње по овом позиву додјељиваће се за слиједеће видове пољопривредне производње:</w:t>
      </w:r>
    </w:p>
    <w:p w14:paraId="543870FC" w14:textId="14536418" w:rsidR="00561595" w:rsidRDefault="00561595" w:rsidP="0036715A">
      <w:pPr>
        <w:tabs>
          <w:tab w:val="left" w:pos="990"/>
        </w:tabs>
        <w:jc w:val="both"/>
        <w:rPr>
          <w:sz w:val="22"/>
          <w:szCs w:val="22"/>
          <w:lang w:val="sr-Cyrl-CS"/>
        </w:rPr>
      </w:pPr>
    </w:p>
    <w:p w14:paraId="5FA2FDDA" w14:textId="77777777" w:rsidR="00561595" w:rsidRPr="00F1388E" w:rsidRDefault="00561595" w:rsidP="00561595">
      <w:pPr>
        <w:numPr>
          <w:ilvl w:val="0"/>
          <w:numId w:val="14"/>
        </w:numPr>
        <w:tabs>
          <w:tab w:val="num" w:pos="851"/>
          <w:tab w:val="left" w:pos="1080"/>
        </w:tabs>
        <w:spacing w:before="100" w:beforeAutospacing="1" w:after="100" w:afterAutospacing="1"/>
        <w:contextualSpacing/>
        <w:rPr>
          <w:bCs/>
          <w:sz w:val="22"/>
          <w:szCs w:val="22"/>
          <w:lang w:val="sr-Cyrl-RS"/>
        </w:rPr>
      </w:pPr>
      <w:r w:rsidRPr="00F1388E">
        <w:rPr>
          <w:bCs/>
          <w:sz w:val="22"/>
          <w:szCs w:val="22"/>
          <w:lang w:val="sr-Cyrl-BA"/>
        </w:rPr>
        <w:t xml:space="preserve">Грант средства за набавку </w:t>
      </w:r>
      <w:r w:rsidRPr="00F1388E">
        <w:rPr>
          <w:bCs/>
          <w:sz w:val="22"/>
          <w:szCs w:val="22"/>
          <w:lang w:val="sr-Cyrl-RS"/>
        </w:rPr>
        <w:t>сјемена, расада и минералног ђубрива за повртарску производњу;</w:t>
      </w:r>
    </w:p>
    <w:p w14:paraId="0AF18066" w14:textId="77777777" w:rsidR="00561595" w:rsidRPr="00F1388E" w:rsidRDefault="00561595" w:rsidP="00561595">
      <w:pPr>
        <w:numPr>
          <w:ilvl w:val="0"/>
          <w:numId w:val="14"/>
        </w:numPr>
        <w:tabs>
          <w:tab w:val="num" w:pos="1094"/>
        </w:tabs>
        <w:spacing w:before="100" w:beforeAutospacing="1" w:after="100" w:afterAutospacing="1"/>
        <w:contextualSpacing/>
        <w:rPr>
          <w:bCs/>
          <w:sz w:val="22"/>
          <w:szCs w:val="22"/>
          <w:lang w:val="sr-Cyrl-RS"/>
        </w:rPr>
      </w:pPr>
      <w:r w:rsidRPr="00F1388E">
        <w:rPr>
          <w:bCs/>
          <w:sz w:val="22"/>
          <w:szCs w:val="22"/>
          <w:lang w:val="sr-Cyrl-BA"/>
        </w:rPr>
        <w:t xml:space="preserve">Суфинансирање </w:t>
      </w:r>
      <w:r w:rsidRPr="00F1388E">
        <w:rPr>
          <w:bCs/>
          <w:sz w:val="22"/>
          <w:szCs w:val="22"/>
          <w:lang w:val="sr-Cyrl-RS"/>
        </w:rPr>
        <w:t>набавке сортног сјемена стрних жита, кукуруза, ТДС-а и хељде, набавку вјештачког ђубрива и хемијских заштитних средстава за ратарску производњу;</w:t>
      </w:r>
    </w:p>
    <w:p w14:paraId="6DD76FA4" w14:textId="77777777" w:rsidR="00561595" w:rsidRPr="00F1388E" w:rsidRDefault="00561595" w:rsidP="00561595">
      <w:pPr>
        <w:numPr>
          <w:ilvl w:val="0"/>
          <w:numId w:val="14"/>
        </w:numPr>
        <w:spacing w:before="100" w:beforeAutospacing="1" w:after="100" w:afterAutospacing="1"/>
        <w:contextualSpacing/>
        <w:rPr>
          <w:bCs/>
          <w:sz w:val="22"/>
          <w:szCs w:val="22"/>
          <w:lang w:val="sr-Cyrl-RS"/>
        </w:rPr>
      </w:pPr>
      <w:r w:rsidRPr="00F1388E">
        <w:rPr>
          <w:bCs/>
          <w:sz w:val="22"/>
          <w:szCs w:val="22"/>
          <w:lang w:val="sr-Cyrl-RS"/>
        </w:rPr>
        <w:t>Суфинансирање воћарске производње</w:t>
      </w:r>
      <w:r w:rsidRPr="00F1388E">
        <w:rPr>
          <w:bCs/>
          <w:sz w:val="22"/>
          <w:szCs w:val="22"/>
          <w:lang w:val="sr-Latn-BA"/>
        </w:rPr>
        <w:t xml:space="preserve">, </w:t>
      </w:r>
      <w:r w:rsidRPr="00F1388E">
        <w:rPr>
          <w:bCs/>
          <w:sz w:val="22"/>
          <w:szCs w:val="22"/>
          <w:lang w:val="sr-Cyrl-BA"/>
        </w:rPr>
        <w:t>противградне заштите и друге опреме</w:t>
      </w:r>
    </w:p>
    <w:p w14:paraId="7CE2D552" w14:textId="77777777" w:rsidR="00561595" w:rsidRPr="00F1388E" w:rsidRDefault="00561595" w:rsidP="00561595">
      <w:pPr>
        <w:numPr>
          <w:ilvl w:val="0"/>
          <w:numId w:val="14"/>
        </w:numPr>
        <w:spacing w:before="100" w:beforeAutospacing="1" w:after="100" w:afterAutospacing="1"/>
        <w:contextualSpacing/>
        <w:rPr>
          <w:bCs/>
          <w:sz w:val="22"/>
          <w:szCs w:val="22"/>
          <w:lang w:val="sr-Cyrl-RS"/>
        </w:rPr>
      </w:pPr>
      <w:r w:rsidRPr="00F1388E">
        <w:rPr>
          <w:bCs/>
          <w:sz w:val="22"/>
          <w:szCs w:val="22"/>
          <w:lang w:val="sr-Cyrl-RS"/>
        </w:rPr>
        <w:t>Суфинансирање набавке опреме за прераду у биљној производњи</w:t>
      </w:r>
    </w:p>
    <w:p w14:paraId="251E969D" w14:textId="77777777" w:rsidR="00561595" w:rsidRPr="00F1388E" w:rsidRDefault="00561595" w:rsidP="00561595">
      <w:pPr>
        <w:numPr>
          <w:ilvl w:val="0"/>
          <w:numId w:val="14"/>
        </w:numPr>
        <w:spacing w:before="100" w:beforeAutospacing="1" w:after="100" w:afterAutospacing="1"/>
        <w:contextualSpacing/>
        <w:rPr>
          <w:bCs/>
          <w:sz w:val="22"/>
          <w:szCs w:val="22"/>
          <w:lang w:val="sr-Cyrl-RS"/>
        </w:rPr>
      </w:pPr>
      <w:r w:rsidRPr="00F1388E">
        <w:rPr>
          <w:bCs/>
          <w:sz w:val="22"/>
          <w:szCs w:val="22"/>
          <w:lang w:val="sr-Cyrl-RS"/>
        </w:rPr>
        <w:t>Суфинансирање производње у заштићеним просторима и пројекти РЦДП</w:t>
      </w:r>
    </w:p>
    <w:p w14:paraId="2184C733" w14:textId="77777777" w:rsidR="00561595" w:rsidRPr="00F1388E" w:rsidRDefault="00561595" w:rsidP="00561595">
      <w:pPr>
        <w:numPr>
          <w:ilvl w:val="0"/>
          <w:numId w:val="14"/>
        </w:numPr>
        <w:spacing w:before="100" w:beforeAutospacing="1" w:after="100" w:afterAutospacing="1"/>
        <w:contextualSpacing/>
        <w:rPr>
          <w:sz w:val="22"/>
          <w:szCs w:val="22"/>
          <w:lang w:val="sr-Cyrl-RS"/>
        </w:rPr>
      </w:pPr>
      <w:r w:rsidRPr="00F1388E">
        <w:rPr>
          <w:sz w:val="22"/>
          <w:szCs w:val="22"/>
          <w:lang w:val="sr-Cyrl-RS"/>
        </w:rPr>
        <w:t>Суфинансирање набавке нове пољопривредне механизације</w:t>
      </w:r>
    </w:p>
    <w:p w14:paraId="7DDAB1E9" w14:textId="77777777" w:rsidR="00561595" w:rsidRPr="00F1388E" w:rsidRDefault="00561595" w:rsidP="00561595">
      <w:pPr>
        <w:numPr>
          <w:ilvl w:val="0"/>
          <w:numId w:val="14"/>
        </w:numPr>
        <w:tabs>
          <w:tab w:val="left" w:pos="720"/>
        </w:tabs>
        <w:spacing w:after="200"/>
        <w:contextualSpacing/>
        <w:jc w:val="both"/>
        <w:rPr>
          <w:sz w:val="22"/>
          <w:szCs w:val="22"/>
          <w:lang w:val="sr-Latn-BA"/>
        </w:rPr>
      </w:pPr>
      <w:r w:rsidRPr="00F1388E">
        <w:rPr>
          <w:sz w:val="22"/>
          <w:szCs w:val="22"/>
          <w:lang w:val="sr-Cyrl-BA"/>
        </w:rPr>
        <w:t>Суфинансирање изградње објеката за узгој животиња</w:t>
      </w:r>
    </w:p>
    <w:p w14:paraId="49E8354D" w14:textId="77777777" w:rsidR="00561595" w:rsidRPr="00F1388E" w:rsidRDefault="00561595" w:rsidP="00561595">
      <w:pPr>
        <w:numPr>
          <w:ilvl w:val="0"/>
          <w:numId w:val="14"/>
        </w:numPr>
        <w:tabs>
          <w:tab w:val="left" w:pos="720"/>
        </w:tabs>
        <w:spacing w:after="200"/>
        <w:contextualSpacing/>
        <w:jc w:val="both"/>
        <w:rPr>
          <w:sz w:val="22"/>
          <w:szCs w:val="22"/>
          <w:lang w:val="sr-Latn-BA"/>
        </w:rPr>
      </w:pPr>
      <w:r w:rsidRPr="00F1388E">
        <w:rPr>
          <w:sz w:val="22"/>
          <w:szCs w:val="22"/>
          <w:lang w:val="sr-Cyrl-BA"/>
        </w:rPr>
        <w:t>Суфинансирање набавке опреме и изградњу објеката за прераду у анималној производњи</w:t>
      </w:r>
    </w:p>
    <w:p w14:paraId="6C5195F9" w14:textId="77777777" w:rsidR="00561595" w:rsidRPr="00F1388E" w:rsidRDefault="00561595" w:rsidP="00561595">
      <w:pPr>
        <w:numPr>
          <w:ilvl w:val="0"/>
          <w:numId w:val="14"/>
        </w:numPr>
        <w:spacing w:before="100" w:beforeAutospacing="1" w:after="100" w:afterAutospacing="1"/>
        <w:contextualSpacing/>
        <w:rPr>
          <w:sz w:val="22"/>
          <w:szCs w:val="22"/>
          <w:lang w:val="sr-Cyrl-RS"/>
        </w:rPr>
      </w:pPr>
      <w:r w:rsidRPr="00F1388E">
        <w:rPr>
          <w:sz w:val="22"/>
          <w:szCs w:val="22"/>
          <w:lang w:val="sr-Cyrl-RS"/>
        </w:rPr>
        <w:t>Суфинансирање изградње објеката и набавке опреме за производњу  гљива</w:t>
      </w:r>
    </w:p>
    <w:p w14:paraId="10F36AD8" w14:textId="77777777" w:rsidR="00561595" w:rsidRPr="00F1388E" w:rsidRDefault="00561595" w:rsidP="00561595">
      <w:pPr>
        <w:numPr>
          <w:ilvl w:val="0"/>
          <w:numId w:val="14"/>
        </w:numPr>
        <w:tabs>
          <w:tab w:val="left" w:pos="720"/>
        </w:tabs>
        <w:spacing w:after="200"/>
        <w:contextualSpacing/>
        <w:jc w:val="both"/>
        <w:rPr>
          <w:sz w:val="22"/>
          <w:szCs w:val="22"/>
          <w:lang w:val="sr-Latn-BA"/>
        </w:rPr>
      </w:pPr>
      <w:r w:rsidRPr="00F1388E">
        <w:rPr>
          <w:sz w:val="22"/>
          <w:szCs w:val="22"/>
          <w:lang w:val="sr-Cyrl-BA"/>
        </w:rPr>
        <w:t>Суфинансирање поправке и одржавања кориштених пољопривредних машина</w:t>
      </w:r>
    </w:p>
    <w:p w14:paraId="65569DD5" w14:textId="77777777" w:rsidR="00561595" w:rsidRPr="00F1388E" w:rsidRDefault="00561595" w:rsidP="00561595">
      <w:pPr>
        <w:numPr>
          <w:ilvl w:val="0"/>
          <w:numId w:val="14"/>
        </w:numPr>
        <w:spacing w:before="100" w:beforeAutospacing="1" w:after="100" w:afterAutospacing="1"/>
        <w:contextualSpacing/>
        <w:rPr>
          <w:sz w:val="22"/>
          <w:szCs w:val="22"/>
          <w:lang w:val="sr-Cyrl-RS"/>
        </w:rPr>
      </w:pPr>
      <w:r w:rsidRPr="00F1388E">
        <w:rPr>
          <w:rFonts w:eastAsia="Calibri"/>
          <w:iCs/>
          <w:sz w:val="22"/>
          <w:szCs w:val="22"/>
          <w:lang w:val="sr-Cyrl-BA"/>
        </w:rPr>
        <w:t>Суфинансирање трошкова контроле квалитета, брендирање, декларисање и сертификацију органских производа за уговорени пласман у Крајишкој кући</w:t>
      </w:r>
    </w:p>
    <w:p w14:paraId="46F1EB84" w14:textId="77777777" w:rsidR="00561595" w:rsidRPr="00F1388E" w:rsidRDefault="00561595" w:rsidP="00561595">
      <w:pPr>
        <w:numPr>
          <w:ilvl w:val="0"/>
          <w:numId w:val="14"/>
        </w:numPr>
        <w:tabs>
          <w:tab w:val="left" w:pos="720"/>
        </w:tabs>
        <w:spacing w:after="200"/>
        <w:contextualSpacing/>
        <w:jc w:val="both"/>
        <w:rPr>
          <w:sz w:val="22"/>
          <w:szCs w:val="22"/>
          <w:lang w:val="sr-Latn-BA"/>
        </w:rPr>
      </w:pPr>
      <w:r w:rsidRPr="00F1388E">
        <w:rPr>
          <w:sz w:val="22"/>
          <w:szCs w:val="22"/>
          <w:lang w:val="sr-Cyrl-BA"/>
        </w:rPr>
        <w:t>Премије за произведену - испоручену количину млијека</w:t>
      </w:r>
    </w:p>
    <w:p w14:paraId="49E4F973" w14:textId="77777777" w:rsidR="00561595" w:rsidRPr="00F1388E" w:rsidRDefault="00561595" w:rsidP="00561595">
      <w:pPr>
        <w:numPr>
          <w:ilvl w:val="0"/>
          <w:numId w:val="14"/>
        </w:numPr>
        <w:tabs>
          <w:tab w:val="left" w:pos="1080"/>
        </w:tabs>
        <w:spacing w:before="100" w:beforeAutospacing="1" w:after="100" w:afterAutospacing="1"/>
        <w:rPr>
          <w:sz w:val="22"/>
          <w:szCs w:val="22"/>
          <w:lang w:val="sr-Cyrl-RS"/>
        </w:rPr>
      </w:pPr>
      <w:r w:rsidRPr="00F1388E">
        <w:rPr>
          <w:sz w:val="22"/>
          <w:szCs w:val="22"/>
          <w:lang w:val="sr-Cyrl-RS"/>
        </w:rPr>
        <w:t xml:space="preserve">Премије за пчелиња друштва </w:t>
      </w:r>
    </w:p>
    <w:p w14:paraId="7ED84B3F" w14:textId="053D9CCF" w:rsidR="00B26EB4" w:rsidRPr="00F1388E" w:rsidRDefault="00561595" w:rsidP="00F1388E">
      <w:pPr>
        <w:numPr>
          <w:ilvl w:val="0"/>
          <w:numId w:val="14"/>
        </w:numPr>
        <w:tabs>
          <w:tab w:val="left" w:pos="1080"/>
        </w:tabs>
        <w:spacing w:before="100" w:beforeAutospacing="1" w:after="100" w:afterAutospacing="1" w:line="360" w:lineRule="auto"/>
        <w:rPr>
          <w:sz w:val="22"/>
          <w:szCs w:val="22"/>
          <w:lang w:val="sr-Cyrl-RS"/>
        </w:rPr>
      </w:pPr>
      <w:r w:rsidRPr="00F1388E">
        <w:rPr>
          <w:sz w:val="22"/>
          <w:szCs w:val="22"/>
          <w:lang w:val="sr-Cyrl-RS"/>
        </w:rPr>
        <w:t>Премије за производњу корнишона</w:t>
      </w:r>
    </w:p>
    <w:p w14:paraId="01E782D9" w14:textId="1E3C45E9" w:rsidR="0036715A" w:rsidRPr="00F1388E" w:rsidRDefault="00F451AF" w:rsidP="0036715A">
      <w:pPr>
        <w:autoSpaceDE w:val="0"/>
        <w:autoSpaceDN w:val="0"/>
        <w:adjustRightInd w:val="0"/>
        <w:jc w:val="both"/>
        <w:rPr>
          <w:b/>
          <w:sz w:val="22"/>
          <w:szCs w:val="22"/>
          <w:lang w:val="sr-Cyrl-CS"/>
        </w:rPr>
      </w:pPr>
      <w:r w:rsidRPr="00F1388E">
        <w:rPr>
          <w:iCs/>
          <w:sz w:val="22"/>
          <w:szCs w:val="22"/>
          <w:lang w:val="sr-Cyrl-BA"/>
        </w:rPr>
        <w:t>На грант средства за набавку сјеменског материјала повртарских култура, ђубрива и заштитних средстава, могу аплицирати нерегистрована домаћинства и некомерцијална пољопривредна газдинства.</w:t>
      </w:r>
    </w:p>
    <w:p w14:paraId="29938245" w14:textId="77777777" w:rsidR="0036715A" w:rsidRPr="00ED1805" w:rsidRDefault="0036715A" w:rsidP="0036715A">
      <w:pPr>
        <w:autoSpaceDE w:val="0"/>
        <w:autoSpaceDN w:val="0"/>
        <w:adjustRightInd w:val="0"/>
        <w:jc w:val="both"/>
        <w:rPr>
          <w:b/>
          <w:sz w:val="22"/>
          <w:szCs w:val="22"/>
        </w:rPr>
      </w:pPr>
      <w:r w:rsidRPr="00ED1805">
        <w:rPr>
          <w:b/>
          <w:sz w:val="22"/>
          <w:szCs w:val="22"/>
        </w:rPr>
        <w:t>3. Услови за додјелу средстава:</w:t>
      </w:r>
    </w:p>
    <w:p w14:paraId="1AF956D4" w14:textId="09A57E90" w:rsidR="0036715A" w:rsidRPr="00ED1805" w:rsidRDefault="0036715A" w:rsidP="0036715A">
      <w:pPr>
        <w:tabs>
          <w:tab w:val="left" w:pos="600"/>
        </w:tabs>
        <w:jc w:val="both"/>
        <w:rPr>
          <w:sz w:val="22"/>
          <w:szCs w:val="22"/>
        </w:rPr>
      </w:pPr>
      <w:r w:rsidRPr="00ED1805">
        <w:rPr>
          <w:sz w:val="22"/>
          <w:szCs w:val="22"/>
          <w:lang w:val="sr-Cyrl-CS"/>
        </w:rPr>
        <w:t xml:space="preserve">Право на подстицајна средства </w:t>
      </w:r>
      <w:r w:rsidR="006B6F45">
        <w:rPr>
          <w:sz w:val="22"/>
          <w:szCs w:val="22"/>
          <w:lang w:val="sr-Cyrl-CS"/>
        </w:rPr>
        <w:t xml:space="preserve">за набавку материјала и опреме </w:t>
      </w:r>
      <w:r w:rsidRPr="00ED1805">
        <w:rPr>
          <w:sz w:val="22"/>
          <w:szCs w:val="22"/>
          <w:lang w:val="sr-Cyrl-CS"/>
        </w:rPr>
        <w:t xml:space="preserve">могу остварити пољопривредни произвођачи (физичка лица, </w:t>
      </w:r>
      <w:r w:rsidR="006B6F45">
        <w:rPr>
          <w:sz w:val="22"/>
          <w:szCs w:val="22"/>
          <w:lang w:val="sr-Cyrl-CS"/>
        </w:rPr>
        <w:t>самостални предузетници из области пољопривредне производње</w:t>
      </w:r>
      <w:r w:rsidR="006F7F3D">
        <w:rPr>
          <w:sz w:val="22"/>
          <w:szCs w:val="22"/>
          <w:lang w:val="sr-Cyrl-CS"/>
        </w:rPr>
        <w:t>, привредна друштва, установе и пољопривредне задруге</w:t>
      </w:r>
      <w:r w:rsidRPr="00ED1805">
        <w:rPr>
          <w:sz w:val="22"/>
          <w:szCs w:val="22"/>
          <w:lang w:val="sr-Cyrl-CS"/>
        </w:rPr>
        <w:t xml:space="preserve">), </w:t>
      </w:r>
      <w:r w:rsidR="00B467DB">
        <w:rPr>
          <w:sz w:val="22"/>
          <w:szCs w:val="22"/>
          <w:lang w:val="sr-Cyrl-CS"/>
        </w:rPr>
        <w:t xml:space="preserve">а </w:t>
      </w:r>
      <w:r w:rsidRPr="00ED1805">
        <w:rPr>
          <w:sz w:val="22"/>
          <w:szCs w:val="22"/>
          <w:lang w:val="sr-Cyrl-CS"/>
        </w:rPr>
        <w:t>који испуњавају слиједеће услове</w:t>
      </w:r>
      <w:r w:rsidRPr="00ED1805">
        <w:rPr>
          <w:sz w:val="22"/>
          <w:szCs w:val="22"/>
          <w:lang w:val="sr-Latn-BA"/>
        </w:rPr>
        <w:t>:</w:t>
      </w:r>
    </w:p>
    <w:p w14:paraId="6A84D19D" w14:textId="77777777" w:rsidR="0036715A" w:rsidRPr="00ED1805" w:rsidRDefault="0036715A" w:rsidP="0036715A">
      <w:pPr>
        <w:tabs>
          <w:tab w:val="left" w:pos="600"/>
        </w:tabs>
        <w:jc w:val="both"/>
        <w:rPr>
          <w:sz w:val="22"/>
          <w:szCs w:val="22"/>
        </w:rPr>
      </w:pPr>
    </w:p>
    <w:p w14:paraId="046A62A2" w14:textId="1FF1FC4B" w:rsidR="0036715A" w:rsidRDefault="0036715A" w:rsidP="0036715A">
      <w:pPr>
        <w:numPr>
          <w:ilvl w:val="0"/>
          <w:numId w:val="7"/>
        </w:numPr>
        <w:tabs>
          <w:tab w:val="num" w:pos="990"/>
        </w:tabs>
        <w:ind w:left="0" w:firstLine="720"/>
        <w:jc w:val="both"/>
        <w:rPr>
          <w:sz w:val="22"/>
          <w:szCs w:val="22"/>
          <w:lang w:val="sr-Cyrl-RS"/>
        </w:rPr>
      </w:pPr>
      <w:r w:rsidRPr="00AB7F1A">
        <w:rPr>
          <w:sz w:val="22"/>
          <w:szCs w:val="22"/>
          <w:lang w:val="sr-Cyrl-RS"/>
        </w:rPr>
        <w:lastRenderedPageBreak/>
        <w:t>да су уписани у Регистар пољопривредних газдинстава у Агенцији за посредничке, информатичке и финансијске услуге (АПИФ), као носиоци комерцијалних или некомерцијалних газдинстава, и да имају активни статус (потврда из АПИФ-а</w:t>
      </w:r>
      <w:r w:rsidR="006B6F45">
        <w:rPr>
          <w:sz w:val="22"/>
          <w:szCs w:val="22"/>
          <w:lang w:val="sr-Cyrl-RS"/>
        </w:rPr>
        <w:t xml:space="preserve"> из 20</w:t>
      </w:r>
      <w:r w:rsidR="006F7F3D">
        <w:rPr>
          <w:sz w:val="22"/>
          <w:szCs w:val="22"/>
          <w:lang w:val="sr-Cyrl-RS"/>
        </w:rPr>
        <w:t>21</w:t>
      </w:r>
      <w:r w:rsidR="006B6F45">
        <w:rPr>
          <w:sz w:val="22"/>
          <w:szCs w:val="22"/>
          <w:lang w:val="sr-Cyrl-RS"/>
        </w:rPr>
        <w:t>/2</w:t>
      </w:r>
      <w:r w:rsidR="006F7F3D">
        <w:rPr>
          <w:sz w:val="22"/>
          <w:szCs w:val="22"/>
          <w:lang w:val="sr-Cyrl-RS"/>
        </w:rPr>
        <w:t>2</w:t>
      </w:r>
      <w:r w:rsidRPr="00AB7F1A">
        <w:rPr>
          <w:sz w:val="22"/>
          <w:szCs w:val="22"/>
          <w:lang w:val="sr-Cyrl-RS"/>
        </w:rPr>
        <w:t xml:space="preserve">); </w:t>
      </w:r>
    </w:p>
    <w:p w14:paraId="0056983A" w14:textId="34BC8686" w:rsidR="009E543F" w:rsidRPr="00AB7F1A" w:rsidRDefault="009E543F" w:rsidP="0036715A">
      <w:pPr>
        <w:numPr>
          <w:ilvl w:val="0"/>
          <w:numId w:val="7"/>
        </w:numPr>
        <w:tabs>
          <w:tab w:val="num" w:pos="990"/>
        </w:tabs>
        <w:ind w:left="0" w:firstLine="720"/>
        <w:jc w:val="both"/>
        <w:rPr>
          <w:sz w:val="22"/>
          <w:szCs w:val="22"/>
          <w:lang w:val="sr-Cyrl-RS"/>
        </w:rPr>
      </w:pPr>
      <w:r>
        <w:rPr>
          <w:sz w:val="22"/>
          <w:szCs w:val="22"/>
          <w:lang w:val="sr-Cyrl-RS"/>
        </w:rPr>
        <w:t xml:space="preserve">да су </w:t>
      </w:r>
      <w:r w:rsidR="006F7F3D">
        <w:rPr>
          <w:sz w:val="22"/>
          <w:szCs w:val="22"/>
          <w:lang w:val="sr-Cyrl-RS"/>
        </w:rPr>
        <w:t>регистровани</w:t>
      </w:r>
      <w:r>
        <w:rPr>
          <w:sz w:val="22"/>
          <w:szCs w:val="22"/>
          <w:lang w:val="sr-Cyrl-RS"/>
        </w:rPr>
        <w:t xml:space="preserve"> у базу података Центра</w:t>
      </w:r>
      <w:r w:rsidRPr="009E543F">
        <w:rPr>
          <w:rFonts w:ascii="Arial" w:hAnsi="Arial" w:cs="Arial"/>
          <w:sz w:val="20"/>
          <w:szCs w:val="20"/>
          <w:lang w:val="sr-Cyrl-CS"/>
        </w:rPr>
        <w:t xml:space="preserve"> </w:t>
      </w:r>
      <w:r w:rsidRPr="002A4BAC">
        <w:rPr>
          <w:rFonts w:ascii="Arial" w:hAnsi="Arial" w:cs="Arial"/>
          <w:sz w:val="20"/>
          <w:szCs w:val="20"/>
          <w:lang w:val="sr-Cyrl-CS"/>
        </w:rPr>
        <w:t>за развој пољопривреде и села</w:t>
      </w:r>
      <w:r>
        <w:rPr>
          <w:rFonts w:ascii="Arial" w:hAnsi="Arial" w:cs="Arial"/>
          <w:sz w:val="20"/>
          <w:szCs w:val="20"/>
          <w:lang w:val="sr-Cyrl-CS"/>
        </w:rPr>
        <w:t xml:space="preserve"> </w:t>
      </w:r>
    </w:p>
    <w:p w14:paraId="151AA577" w14:textId="66311C18" w:rsidR="0036715A" w:rsidRDefault="0036715A" w:rsidP="0036715A">
      <w:pPr>
        <w:numPr>
          <w:ilvl w:val="0"/>
          <w:numId w:val="7"/>
        </w:numPr>
        <w:tabs>
          <w:tab w:val="num" w:pos="990"/>
        </w:tabs>
        <w:ind w:left="0" w:firstLine="720"/>
        <w:jc w:val="both"/>
        <w:rPr>
          <w:sz w:val="22"/>
          <w:szCs w:val="22"/>
          <w:lang w:val="sr-Cyrl-RS"/>
        </w:rPr>
      </w:pPr>
      <w:r w:rsidRPr="00AB7F1A">
        <w:rPr>
          <w:sz w:val="22"/>
          <w:szCs w:val="22"/>
          <w:lang w:val="sr-Cyrl-RS"/>
        </w:rPr>
        <w:t xml:space="preserve">да имају пребивалиште/ сједиште на подручју града Бања Лука, уз услов да је и мјесто организоване пољопривредне производње на подручју </w:t>
      </w:r>
      <w:r w:rsidR="006F7F3D">
        <w:rPr>
          <w:sz w:val="22"/>
          <w:szCs w:val="22"/>
          <w:lang w:val="sr-Cyrl-RS"/>
        </w:rPr>
        <w:t>г</w:t>
      </w:r>
      <w:r w:rsidRPr="00AB7F1A">
        <w:rPr>
          <w:sz w:val="22"/>
          <w:szCs w:val="22"/>
          <w:lang w:val="sr-Cyrl-RS"/>
        </w:rPr>
        <w:t>рада;</w:t>
      </w:r>
    </w:p>
    <w:p w14:paraId="587C1A27" w14:textId="13C141DA" w:rsidR="009E543F" w:rsidRPr="009E543F" w:rsidRDefault="009E543F" w:rsidP="009E543F">
      <w:pPr>
        <w:numPr>
          <w:ilvl w:val="0"/>
          <w:numId w:val="7"/>
        </w:numPr>
        <w:tabs>
          <w:tab w:val="num" w:pos="990"/>
        </w:tabs>
        <w:ind w:firstLine="720"/>
        <w:jc w:val="both"/>
        <w:rPr>
          <w:sz w:val="22"/>
          <w:szCs w:val="22"/>
          <w:lang w:val="sr-Cyrl-RS"/>
        </w:rPr>
      </w:pPr>
      <w:r w:rsidRPr="009E543F">
        <w:rPr>
          <w:sz w:val="22"/>
          <w:szCs w:val="22"/>
          <w:lang w:val="sr-Cyrl-RS"/>
        </w:rPr>
        <w:t>да им је пољопривреда основна, допунска или додатна дјелатност (за физичка лица</w:t>
      </w:r>
      <w:r w:rsidR="006F7F3D">
        <w:rPr>
          <w:sz w:val="22"/>
          <w:szCs w:val="22"/>
          <w:lang w:val="sr-Cyrl-RS"/>
        </w:rPr>
        <w:t xml:space="preserve"> да имају регистровано</w:t>
      </w:r>
      <w:r w:rsidRPr="009E543F">
        <w:rPr>
          <w:sz w:val="22"/>
          <w:szCs w:val="22"/>
          <w:lang w:val="sr-Cyrl-RS"/>
        </w:rPr>
        <w:t xml:space="preserve"> породично пољопривредно газдинство);</w:t>
      </w:r>
    </w:p>
    <w:p w14:paraId="05F3E1E9" w14:textId="77777777" w:rsidR="006F7F3D" w:rsidRPr="006F7F3D" w:rsidRDefault="009E543F" w:rsidP="006F7F3D">
      <w:pPr>
        <w:numPr>
          <w:ilvl w:val="0"/>
          <w:numId w:val="7"/>
        </w:numPr>
        <w:tabs>
          <w:tab w:val="num" w:pos="990"/>
        </w:tabs>
        <w:ind w:firstLine="720"/>
        <w:jc w:val="both"/>
        <w:rPr>
          <w:sz w:val="22"/>
          <w:szCs w:val="22"/>
          <w:lang w:val="sr-Cyrl-RS"/>
        </w:rPr>
      </w:pPr>
      <w:r w:rsidRPr="009E543F">
        <w:rPr>
          <w:sz w:val="22"/>
          <w:szCs w:val="22"/>
          <w:lang w:val="sr-Cyrl-RS"/>
        </w:rPr>
        <w:t>да им је пољопривреда претежна дјелатност коју обављају као основно, допунско или додатно занимање (за предузетнике – с.п.);</w:t>
      </w:r>
      <w:r w:rsidR="006F7F3D" w:rsidRPr="006F7F3D">
        <w:rPr>
          <w:lang w:val="sr-Cyrl-RS"/>
        </w:rPr>
        <w:t xml:space="preserve"> </w:t>
      </w:r>
    </w:p>
    <w:p w14:paraId="654347AC" w14:textId="531D9079" w:rsidR="006F7F3D" w:rsidRPr="00F451AF" w:rsidRDefault="006F7F3D" w:rsidP="00F451AF">
      <w:pPr>
        <w:numPr>
          <w:ilvl w:val="0"/>
          <w:numId w:val="7"/>
        </w:numPr>
        <w:tabs>
          <w:tab w:val="num" w:pos="990"/>
        </w:tabs>
        <w:ind w:firstLine="720"/>
        <w:jc w:val="both"/>
        <w:rPr>
          <w:sz w:val="22"/>
          <w:szCs w:val="22"/>
          <w:lang w:val="sr-Cyrl-RS"/>
        </w:rPr>
      </w:pPr>
      <w:r w:rsidRPr="006F7F3D">
        <w:rPr>
          <w:sz w:val="22"/>
          <w:szCs w:val="22"/>
          <w:lang w:val="sr-Cyrl-RS"/>
        </w:rPr>
        <w:t xml:space="preserve">Да им је пољопривреда претежна дјелатност </w:t>
      </w:r>
      <w:r w:rsidRPr="006F7F3D">
        <w:rPr>
          <w:sz w:val="22"/>
          <w:szCs w:val="22"/>
          <w:lang w:val="sr-Cyrl-BA"/>
        </w:rPr>
        <w:t xml:space="preserve">и да имају организовану пољопривредну производњу на територији Бањалуке </w:t>
      </w:r>
      <w:r w:rsidRPr="006F7F3D">
        <w:rPr>
          <w:sz w:val="22"/>
          <w:szCs w:val="22"/>
          <w:lang w:val="sr-Cyrl-RS"/>
        </w:rPr>
        <w:t>(за привредна друштва, установе и др. правна лица);</w:t>
      </w:r>
    </w:p>
    <w:p w14:paraId="358D1669" w14:textId="77777777" w:rsidR="009E543F" w:rsidRPr="009E543F" w:rsidRDefault="009E543F" w:rsidP="009E543F">
      <w:pPr>
        <w:numPr>
          <w:ilvl w:val="0"/>
          <w:numId w:val="7"/>
        </w:numPr>
        <w:tabs>
          <w:tab w:val="num" w:pos="990"/>
        </w:tabs>
        <w:ind w:firstLine="720"/>
        <w:jc w:val="both"/>
        <w:rPr>
          <w:sz w:val="22"/>
          <w:szCs w:val="22"/>
          <w:lang w:val="sr-Cyrl-RS"/>
        </w:rPr>
      </w:pPr>
      <w:r w:rsidRPr="009E543F">
        <w:rPr>
          <w:sz w:val="22"/>
          <w:szCs w:val="22"/>
          <w:lang w:val="sr-Cyrl-RS"/>
        </w:rPr>
        <w:t>да удружује најмање 5 пољопривредних произвођача, регистрованих у АПИФ-у који се активно баве пољопривредном производњом (за пољопривредне задруге);</w:t>
      </w:r>
    </w:p>
    <w:p w14:paraId="4DCBC95A" w14:textId="77777777" w:rsidR="009E543F" w:rsidRPr="009E543F" w:rsidRDefault="009E543F" w:rsidP="009E543F">
      <w:pPr>
        <w:numPr>
          <w:ilvl w:val="0"/>
          <w:numId w:val="7"/>
        </w:numPr>
        <w:tabs>
          <w:tab w:val="num" w:pos="990"/>
        </w:tabs>
        <w:ind w:firstLine="720"/>
        <w:jc w:val="both"/>
        <w:rPr>
          <w:sz w:val="22"/>
          <w:szCs w:val="22"/>
          <w:lang w:val="sr-Cyrl-RS"/>
        </w:rPr>
      </w:pPr>
      <w:r w:rsidRPr="009E543F">
        <w:rPr>
          <w:sz w:val="22"/>
          <w:szCs w:val="22"/>
          <w:lang w:val="sr-Cyrl-RS"/>
        </w:rPr>
        <w:t>да нису дужници Центра (провјера у службеним евиденцијама Центра), да се против њих не води и није покренут судски поступак.</w:t>
      </w:r>
    </w:p>
    <w:p w14:paraId="5E9CB438" w14:textId="77777777" w:rsidR="009E543F" w:rsidRDefault="009E543F" w:rsidP="009E543F">
      <w:pPr>
        <w:pStyle w:val="ListParagraph"/>
        <w:ind w:left="851"/>
        <w:rPr>
          <w:rFonts w:ascii="Arial" w:hAnsi="Arial" w:cs="Arial"/>
          <w:color w:val="2F2F2F"/>
          <w:shd w:val="clear" w:color="auto" w:fill="FFFFFF"/>
        </w:rPr>
      </w:pPr>
      <w:r w:rsidRPr="005A28B9">
        <w:rPr>
          <w:rFonts w:ascii="Arial" w:hAnsi="Arial" w:cs="Arial"/>
          <w:color w:val="2F2F2F"/>
          <w:shd w:val="clear" w:color="auto" w:fill="FFFFFF"/>
        </w:rPr>
        <w:t xml:space="preserve">          </w:t>
      </w:r>
    </w:p>
    <w:p w14:paraId="3CBAB3DE" w14:textId="77777777" w:rsidR="0036715A" w:rsidRPr="00ED1805" w:rsidRDefault="0036715A" w:rsidP="0036715A">
      <w:pPr>
        <w:jc w:val="both"/>
        <w:rPr>
          <w:b/>
          <w:sz w:val="22"/>
          <w:szCs w:val="22"/>
          <w:lang w:val="sr-Cyrl-CS"/>
        </w:rPr>
      </w:pPr>
      <w:r w:rsidRPr="00ED1805">
        <w:rPr>
          <w:b/>
          <w:sz w:val="22"/>
          <w:szCs w:val="22"/>
          <w:lang w:val="sr-Cyrl-CS"/>
        </w:rPr>
        <w:t>4. Потребна документација:</w:t>
      </w:r>
    </w:p>
    <w:p w14:paraId="61931839" w14:textId="1CF5875F" w:rsidR="0036715A" w:rsidRDefault="0036715A" w:rsidP="004B215E">
      <w:pPr>
        <w:tabs>
          <w:tab w:val="left" w:pos="630"/>
        </w:tabs>
        <w:jc w:val="both"/>
        <w:rPr>
          <w:b/>
          <w:sz w:val="22"/>
          <w:szCs w:val="22"/>
          <w:lang w:val="sr-Cyrl-CS"/>
        </w:rPr>
      </w:pPr>
    </w:p>
    <w:p w14:paraId="4BCFF052" w14:textId="77777777" w:rsidR="00146353" w:rsidRPr="00146353" w:rsidRDefault="00146353" w:rsidP="00146353">
      <w:pPr>
        <w:numPr>
          <w:ilvl w:val="0"/>
          <w:numId w:val="9"/>
        </w:numPr>
        <w:tabs>
          <w:tab w:val="left" w:pos="630"/>
        </w:tabs>
        <w:jc w:val="both"/>
        <w:rPr>
          <w:bCs/>
          <w:sz w:val="22"/>
          <w:szCs w:val="22"/>
          <w:lang w:val="sr-Cyrl-RS"/>
        </w:rPr>
      </w:pPr>
      <w:r w:rsidRPr="00146353">
        <w:rPr>
          <w:b/>
          <w:sz w:val="22"/>
          <w:szCs w:val="22"/>
          <w:lang w:val="sr-Cyrl-RS"/>
        </w:rPr>
        <w:t>Физичка лица,</w:t>
      </w:r>
      <w:r w:rsidRPr="00146353">
        <w:rPr>
          <w:bCs/>
          <w:sz w:val="22"/>
          <w:szCs w:val="22"/>
          <w:lang w:val="sr-Cyrl-RS"/>
        </w:rPr>
        <w:t xml:space="preserve"> уз пријавни образац достављају сљедећу документацију:</w:t>
      </w:r>
    </w:p>
    <w:p w14:paraId="03434BB1"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 xml:space="preserve">копија личне карте,     </w:t>
      </w:r>
    </w:p>
    <w:p w14:paraId="47BB66DE"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 xml:space="preserve">увјерење о пребивалишту, </w:t>
      </w:r>
    </w:p>
    <w:p w14:paraId="7B663ADF" w14:textId="0176AC49"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доказ о упису у регистар пољопривредних газдинстава  (АПИФ-) из 2021</w:t>
      </w:r>
      <w:r w:rsidR="00E14397">
        <w:rPr>
          <w:bCs/>
          <w:sz w:val="22"/>
          <w:szCs w:val="22"/>
          <w:lang w:val="sr-Cyrl-RS"/>
        </w:rPr>
        <w:t>/22</w:t>
      </w:r>
      <w:r w:rsidRPr="00146353">
        <w:rPr>
          <w:bCs/>
          <w:sz w:val="22"/>
          <w:szCs w:val="22"/>
          <w:lang w:val="sr-Cyrl-RS"/>
        </w:rPr>
        <w:t>. године за породична пољоприведна газдинства са уписаним члановима домаћинаства,</w:t>
      </w:r>
    </w:p>
    <w:p w14:paraId="1BED8742"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BA"/>
        </w:rPr>
        <w:t>потврду из базе података Центра, са претходно ажурираним подацима за 2022. год;</w:t>
      </w:r>
    </w:p>
    <w:p w14:paraId="026AA767"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 xml:space="preserve">увјерење о измиреним пореским обавезама, закључно са 31.12.2021. године (Пореска управа РС), </w:t>
      </w:r>
    </w:p>
    <w:p w14:paraId="50A4C547"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увјерење о измиреним обавезама према граду Бања Лука (порез на непокретности, комуналне таксе и др.), закључно са 31.12.2021. године (Одјељење за финансије Градске управе Бања Лука и ЗИБЛ),</w:t>
      </w:r>
    </w:p>
    <w:p w14:paraId="5C310ABD"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копија текућег рачуна и назив банке</w:t>
      </w:r>
      <w:r w:rsidRPr="00146353">
        <w:rPr>
          <w:bCs/>
          <w:sz w:val="22"/>
          <w:szCs w:val="22"/>
          <w:lang w:val="sr-Latn-BA"/>
        </w:rPr>
        <w:t>,</w:t>
      </w:r>
    </w:p>
    <w:p w14:paraId="6075CC40"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 xml:space="preserve">фактуру, фискални рачун, отпремницу (оригинал или овјерена копија), за извршену набавку средстава или материјала почев од 01.06.2021. </w:t>
      </w:r>
    </w:p>
    <w:p w14:paraId="22299A0E"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предрачун за планирани предмет подстицаја.</w:t>
      </w:r>
    </w:p>
    <w:p w14:paraId="3107C6A8" w14:textId="77777777" w:rsidR="00146353" w:rsidRPr="00146353" w:rsidRDefault="00146353" w:rsidP="00146353">
      <w:pPr>
        <w:tabs>
          <w:tab w:val="left" w:pos="630"/>
        </w:tabs>
        <w:jc w:val="both"/>
        <w:rPr>
          <w:b/>
          <w:sz w:val="22"/>
          <w:szCs w:val="22"/>
          <w:lang w:val="sr-Cyrl-RS"/>
        </w:rPr>
      </w:pPr>
    </w:p>
    <w:p w14:paraId="125CDE05" w14:textId="77777777" w:rsidR="00146353" w:rsidRPr="00146353" w:rsidRDefault="00146353" w:rsidP="00146353">
      <w:pPr>
        <w:tabs>
          <w:tab w:val="left" w:pos="630"/>
        </w:tabs>
        <w:jc w:val="both"/>
        <w:rPr>
          <w:bCs/>
          <w:sz w:val="22"/>
          <w:szCs w:val="22"/>
          <w:lang w:val="sr-Cyrl-RS"/>
        </w:rPr>
      </w:pPr>
      <w:r w:rsidRPr="00146353">
        <w:rPr>
          <w:b/>
          <w:sz w:val="22"/>
          <w:szCs w:val="22"/>
          <w:lang w:val="sr-Cyrl-RS"/>
        </w:rPr>
        <w:t xml:space="preserve">2. </w:t>
      </w:r>
      <w:r w:rsidRPr="00146353">
        <w:rPr>
          <w:bCs/>
          <w:sz w:val="22"/>
          <w:szCs w:val="22"/>
          <w:lang w:val="sr-Cyrl-RS"/>
        </w:rPr>
        <w:t xml:space="preserve">Предузетник (с.п.), привредно друштво или задруга, уз пријавни образац достављају сљедећу документацију: </w:t>
      </w:r>
    </w:p>
    <w:p w14:paraId="0FBE2822" w14:textId="43F6CE56" w:rsidR="00146353" w:rsidRPr="00146353" w:rsidRDefault="00146353" w:rsidP="00146353">
      <w:pPr>
        <w:numPr>
          <w:ilvl w:val="0"/>
          <w:numId w:val="10"/>
        </w:numPr>
        <w:tabs>
          <w:tab w:val="left" w:pos="630"/>
        </w:tabs>
        <w:jc w:val="both"/>
        <w:rPr>
          <w:bCs/>
          <w:sz w:val="22"/>
          <w:szCs w:val="22"/>
          <w:lang w:val="sr-Cyrl-RS"/>
        </w:rPr>
      </w:pPr>
      <w:r w:rsidRPr="00146353">
        <w:rPr>
          <w:bCs/>
          <w:sz w:val="22"/>
          <w:szCs w:val="22"/>
          <w:lang w:val="sr-Cyrl-RS"/>
        </w:rPr>
        <w:t>доказ о упису у регистар пољопривредних газдинстава (АПИФ) из 2021</w:t>
      </w:r>
      <w:r w:rsidR="00E14397">
        <w:rPr>
          <w:bCs/>
          <w:sz w:val="22"/>
          <w:szCs w:val="22"/>
          <w:lang w:val="sr-Cyrl-RS"/>
        </w:rPr>
        <w:t>/22</w:t>
      </w:r>
      <w:r w:rsidRPr="00146353">
        <w:rPr>
          <w:bCs/>
          <w:sz w:val="22"/>
          <w:szCs w:val="22"/>
          <w:lang w:val="sr-Cyrl-RS"/>
        </w:rPr>
        <w:t>. године,</w:t>
      </w:r>
    </w:p>
    <w:p w14:paraId="0D164A51" w14:textId="77777777" w:rsidR="00146353" w:rsidRPr="00146353" w:rsidRDefault="00146353" w:rsidP="00146353">
      <w:pPr>
        <w:numPr>
          <w:ilvl w:val="0"/>
          <w:numId w:val="10"/>
        </w:numPr>
        <w:tabs>
          <w:tab w:val="left" w:pos="630"/>
        </w:tabs>
        <w:jc w:val="both"/>
        <w:rPr>
          <w:bCs/>
          <w:sz w:val="22"/>
          <w:szCs w:val="22"/>
          <w:lang w:val="sr-Cyrl-RS"/>
        </w:rPr>
      </w:pPr>
      <w:r w:rsidRPr="00146353">
        <w:rPr>
          <w:bCs/>
          <w:sz w:val="22"/>
          <w:szCs w:val="22"/>
          <w:lang w:val="sr-Cyrl-RS"/>
        </w:rPr>
        <w:t>потврду из базе података Центра, са претходно ажурираним подацима за 2022 год.</w:t>
      </w:r>
    </w:p>
    <w:p w14:paraId="2B2DAE1D" w14:textId="77777777" w:rsidR="00146353" w:rsidRPr="00146353" w:rsidRDefault="00146353" w:rsidP="00146353">
      <w:pPr>
        <w:numPr>
          <w:ilvl w:val="0"/>
          <w:numId w:val="10"/>
        </w:numPr>
        <w:tabs>
          <w:tab w:val="left" w:pos="630"/>
          <w:tab w:val="num" w:pos="990"/>
        </w:tabs>
        <w:jc w:val="both"/>
        <w:rPr>
          <w:bCs/>
          <w:sz w:val="22"/>
          <w:szCs w:val="22"/>
          <w:lang w:val="sr-Cyrl-RS"/>
        </w:rPr>
      </w:pPr>
      <w:r w:rsidRPr="00146353">
        <w:rPr>
          <w:bCs/>
          <w:sz w:val="22"/>
          <w:szCs w:val="22"/>
          <w:lang w:val="sr-Cyrl-RS"/>
        </w:rPr>
        <w:t xml:space="preserve">извод из Централног регистра предузетника или извод из Регистра пословних субјеката, </w:t>
      </w:r>
    </w:p>
    <w:p w14:paraId="127D5A37" w14:textId="77777777" w:rsidR="00146353" w:rsidRPr="00146353" w:rsidRDefault="00146353" w:rsidP="00146353">
      <w:pPr>
        <w:numPr>
          <w:ilvl w:val="0"/>
          <w:numId w:val="10"/>
        </w:numPr>
        <w:tabs>
          <w:tab w:val="left" w:pos="630"/>
        </w:tabs>
        <w:jc w:val="both"/>
        <w:rPr>
          <w:bCs/>
          <w:sz w:val="22"/>
          <w:szCs w:val="22"/>
          <w:lang w:val="sr-Cyrl-RS"/>
        </w:rPr>
      </w:pPr>
      <w:r w:rsidRPr="00146353">
        <w:rPr>
          <w:bCs/>
          <w:sz w:val="22"/>
          <w:szCs w:val="22"/>
          <w:lang w:val="sr-Cyrl-RS"/>
        </w:rPr>
        <w:t xml:space="preserve">доказ да се баве пољопривредном дјелатношћу - обавјештење о разврставању пословног субјекта по дјелатности (АПИФ), </w:t>
      </w:r>
    </w:p>
    <w:p w14:paraId="6DFAB4FD" w14:textId="77777777" w:rsidR="00146353" w:rsidRPr="00146353" w:rsidRDefault="00146353" w:rsidP="00146353">
      <w:pPr>
        <w:numPr>
          <w:ilvl w:val="0"/>
          <w:numId w:val="10"/>
        </w:numPr>
        <w:tabs>
          <w:tab w:val="left" w:pos="630"/>
        </w:tabs>
        <w:jc w:val="both"/>
        <w:rPr>
          <w:bCs/>
          <w:sz w:val="22"/>
          <w:szCs w:val="22"/>
          <w:lang w:val="sr-Cyrl-RS"/>
        </w:rPr>
      </w:pPr>
      <w:r w:rsidRPr="00146353">
        <w:rPr>
          <w:bCs/>
          <w:sz w:val="22"/>
          <w:szCs w:val="22"/>
          <w:lang w:val="sr-Cyrl-RS"/>
        </w:rPr>
        <w:t xml:space="preserve">увјерење о измиреним пореским обавезама (Пореска управа РС) и увјерење о измиреним обавезама ПДВ-а (Управа за индиректно опорезивање БиХ), закључно са 31.12.2021. године, </w:t>
      </w:r>
    </w:p>
    <w:p w14:paraId="45FE32EA" w14:textId="77777777" w:rsidR="00146353" w:rsidRPr="00146353" w:rsidRDefault="00146353" w:rsidP="00146353">
      <w:pPr>
        <w:numPr>
          <w:ilvl w:val="0"/>
          <w:numId w:val="10"/>
        </w:numPr>
        <w:tabs>
          <w:tab w:val="left" w:pos="630"/>
        </w:tabs>
        <w:jc w:val="both"/>
        <w:rPr>
          <w:bCs/>
          <w:sz w:val="22"/>
          <w:szCs w:val="22"/>
          <w:lang w:val="sr-Cyrl-RS"/>
        </w:rPr>
      </w:pPr>
      <w:r w:rsidRPr="00146353">
        <w:rPr>
          <w:bCs/>
          <w:sz w:val="22"/>
          <w:szCs w:val="22"/>
          <w:lang w:val="sr-Cyrl-RS"/>
        </w:rPr>
        <w:t>увјерење о измиреним обавезама према граду Бања Лука (порез на непокретности, комуналне таксе и др.), закључно са 31.12.2021. године (Одјељење за финансије Градске управе Бања Лука и ЗИБЛ),</w:t>
      </w:r>
    </w:p>
    <w:p w14:paraId="43F40F27" w14:textId="77777777" w:rsidR="00146353" w:rsidRPr="00146353" w:rsidRDefault="00146353" w:rsidP="00146353">
      <w:pPr>
        <w:numPr>
          <w:ilvl w:val="0"/>
          <w:numId w:val="10"/>
        </w:numPr>
        <w:tabs>
          <w:tab w:val="left" w:pos="630"/>
        </w:tabs>
        <w:jc w:val="both"/>
        <w:rPr>
          <w:bCs/>
          <w:sz w:val="22"/>
          <w:szCs w:val="22"/>
          <w:lang w:val="sr-Cyrl-RS"/>
        </w:rPr>
      </w:pPr>
      <w:r w:rsidRPr="00146353">
        <w:rPr>
          <w:bCs/>
          <w:sz w:val="22"/>
          <w:szCs w:val="22"/>
          <w:lang w:val="sr-Cyrl-RS"/>
        </w:rPr>
        <w:lastRenderedPageBreak/>
        <w:t>копија жиро рачуна и назив банке,</w:t>
      </w:r>
    </w:p>
    <w:p w14:paraId="04F62456" w14:textId="77777777" w:rsidR="00146353" w:rsidRPr="00146353" w:rsidRDefault="00146353" w:rsidP="00146353">
      <w:pPr>
        <w:numPr>
          <w:ilvl w:val="0"/>
          <w:numId w:val="10"/>
        </w:numPr>
        <w:tabs>
          <w:tab w:val="left" w:pos="630"/>
        </w:tabs>
        <w:jc w:val="both"/>
        <w:rPr>
          <w:bCs/>
          <w:sz w:val="22"/>
          <w:szCs w:val="22"/>
          <w:lang w:val="sr-Cyrl-RS"/>
        </w:rPr>
      </w:pPr>
      <w:r w:rsidRPr="00146353">
        <w:rPr>
          <w:bCs/>
          <w:sz w:val="22"/>
          <w:szCs w:val="22"/>
          <w:lang w:val="sr-Cyrl-RS"/>
        </w:rPr>
        <w:t xml:space="preserve">доказ да су им пословни рачуни активни,            </w:t>
      </w:r>
    </w:p>
    <w:p w14:paraId="71DCB08F"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образац овјерених потписа лица овлаштених за заступање,</w:t>
      </w:r>
    </w:p>
    <w:p w14:paraId="3A6E5C6E"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 xml:space="preserve">увјерење о броју запослених радника (Пореска управа РС), </w:t>
      </w:r>
    </w:p>
    <w:p w14:paraId="36DCB2D1"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 xml:space="preserve">фактуру, фискални рачун, отпремницу и копију гарантног листа (оригинал или овјерена копија), за извршену набавку средстава или материјала, </w:t>
      </w:r>
    </w:p>
    <w:p w14:paraId="4BC4C102" w14:textId="77777777" w:rsidR="00146353" w:rsidRPr="00146353" w:rsidRDefault="00146353" w:rsidP="00146353">
      <w:pPr>
        <w:numPr>
          <w:ilvl w:val="0"/>
          <w:numId w:val="8"/>
        </w:numPr>
        <w:tabs>
          <w:tab w:val="left" w:pos="630"/>
        </w:tabs>
        <w:jc w:val="both"/>
        <w:rPr>
          <w:bCs/>
          <w:sz w:val="22"/>
          <w:szCs w:val="22"/>
          <w:lang w:val="sr-Cyrl-RS"/>
        </w:rPr>
      </w:pPr>
      <w:r w:rsidRPr="00146353">
        <w:rPr>
          <w:bCs/>
          <w:sz w:val="22"/>
          <w:szCs w:val="22"/>
          <w:lang w:val="sr-Cyrl-RS"/>
        </w:rPr>
        <w:t>предрачун за планирани предмет подстицаја.</w:t>
      </w:r>
    </w:p>
    <w:p w14:paraId="0358F0DC" w14:textId="77777777" w:rsidR="0036715A" w:rsidRPr="00ED1805" w:rsidRDefault="0036715A" w:rsidP="0036715A">
      <w:pPr>
        <w:tabs>
          <w:tab w:val="left" w:pos="990"/>
          <w:tab w:val="left" w:pos="1170"/>
        </w:tabs>
        <w:jc w:val="both"/>
        <w:rPr>
          <w:sz w:val="22"/>
          <w:szCs w:val="22"/>
          <w:lang w:val="sr-Cyrl-RS"/>
        </w:rPr>
      </w:pPr>
    </w:p>
    <w:p w14:paraId="061CD28F" w14:textId="77777777" w:rsidR="0036715A" w:rsidRPr="00ED1805" w:rsidRDefault="0036715A" w:rsidP="0036715A">
      <w:pPr>
        <w:tabs>
          <w:tab w:val="left" w:pos="990"/>
          <w:tab w:val="left" w:pos="1170"/>
        </w:tabs>
        <w:jc w:val="both"/>
        <w:rPr>
          <w:sz w:val="22"/>
          <w:szCs w:val="22"/>
          <w:lang w:val="sr-Cyrl-RS"/>
        </w:rPr>
      </w:pPr>
      <w:r w:rsidRPr="00ED1805">
        <w:rPr>
          <w:sz w:val="22"/>
          <w:szCs w:val="22"/>
          <w:lang w:val="sr-Cyrl-RS"/>
        </w:rPr>
        <w:t>Додатна документација за неке видове подстицаја дефинисана је Правилником.</w:t>
      </w:r>
    </w:p>
    <w:p w14:paraId="1AC678FD" w14:textId="0968A7CB" w:rsidR="0036715A" w:rsidRPr="00ED1805" w:rsidRDefault="00630DE7" w:rsidP="0036715A">
      <w:pPr>
        <w:tabs>
          <w:tab w:val="left" w:pos="990"/>
          <w:tab w:val="left" w:pos="1170"/>
        </w:tabs>
        <w:jc w:val="both"/>
        <w:rPr>
          <w:sz w:val="22"/>
          <w:szCs w:val="22"/>
          <w:lang w:val="sr-Cyrl-RS"/>
        </w:rPr>
      </w:pPr>
      <w:r>
        <w:rPr>
          <w:sz w:val="22"/>
          <w:szCs w:val="22"/>
          <w:lang w:val="sr-Cyrl-RS"/>
        </w:rPr>
        <w:t>Образа</w:t>
      </w:r>
      <w:r w:rsidR="0036715A" w:rsidRPr="00ED1805">
        <w:rPr>
          <w:sz w:val="22"/>
          <w:szCs w:val="22"/>
          <w:lang w:val="sr-Cyrl-RS"/>
        </w:rPr>
        <w:t>ц захтјева за пријаву на јавни позив ће бити доступ</w:t>
      </w:r>
      <w:r>
        <w:rPr>
          <w:sz w:val="22"/>
          <w:szCs w:val="22"/>
          <w:lang w:val="sr-Cyrl-RS"/>
        </w:rPr>
        <w:t>ан</w:t>
      </w:r>
      <w:r w:rsidR="0036715A" w:rsidRPr="00ED1805">
        <w:rPr>
          <w:sz w:val="22"/>
          <w:szCs w:val="22"/>
          <w:lang w:val="sr-Cyrl-RS"/>
        </w:rPr>
        <w:t xml:space="preserve"> у просторијама Центра</w:t>
      </w:r>
      <w:r w:rsidR="00F736C0">
        <w:rPr>
          <w:sz w:val="22"/>
          <w:szCs w:val="22"/>
          <w:lang w:val="sr-Cyrl-RS"/>
        </w:rPr>
        <w:t xml:space="preserve"> </w:t>
      </w:r>
      <w:r w:rsidR="0036715A" w:rsidRPr="00ED1805">
        <w:rPr>
          <w:sz w:val="22"/>
          <w:szCs w:val="22"/>
          <w:lang w:val="sr-Cyrl-RS"/>
        </w:rPr>
        <w:t xml:space="preserve">и на веб-страници Центра и Града. </w:t>
      </w:r>
    </w:p>
    <w:p w14:paraId="4B1C4EDC" w14:textId="77777777" w:rsidR="0036715A" w:rsidRPr="00ED1805" w:rsidRDefault="0036715A" w:rsidP="0036715A">
      <w:pPr>
        <w:tabs>
          <w:tab w:val="left" w:pos="630"/>
        </w:tabs>
        <w:ind w:left="360"/>
        <w:jc w:val="both"/>
        <w:rPr>
          <w:b/>
          <w:sz w:val="22"/>
          <w:szCs w:val="22"/>
          <w:lang w:val="sr-Cyrl-CS"/>
        </w:rPr>
      </w:pPr>
    </w:p>
    <w:p w14:paraId="180A3CAB" w14:textId="14F6B642" w:rsidR="0036715A" w:rsidRPr="00ED1805" w:rsidRDefault="0036715A" w:rsidP="0036715A">
      <w:pPr>
        <w:jc w:val="both"/>
        <w:rPr>
          <w:sz w:val="22"/>
          <w:szCs w:val="22"/>
          <w:lang w:val="sr-Cyrl-CS"/>
        </w:rPr>
      </w:pPr>
      <w:r w:rsidRPr="00ED1805">
        <w:rPr>
          <w:sz w:val="22"/>
          <w:szCs w:val="22"/>
          <w:lang w:val="sr-Cyrl-CS"/>
        </w:rPr>
        <w:t xml:space="preserve">Сви кандидати који испуне услове прописане Правилником о условима и начину остваривања подстицајних средстава за развој пољопривредне производње ће бити бодовани и рангирани (осим кандидата </w:t>
      </w:r>
      <w:r w:rsidR="00146353">
        <w:rPr>
          <w:sz w:val="22"/>
          <w:szCs w:val="22"/>
          <w:lang w:val="sr-Cyrl-CS"/>
        </w:rPr>
        <w:t>за</w:t>
      </w:r>
      <w:r w:rsidR="001722C0">
        <w:rPr>
          <w:sz w:val="22"/>
          <w:szCs w:val="22"/>
          <w:lang w:val="sr-Cyrl-CS"/>
        </w:rPr>
        <w:t xml:space="preserve"> </w:t>
      </w:r>
      <w:r w:rsidRPr="00ED1805">
        <w:rPr>
          <w:sz w:val="22"/>
          <w:szCs w:val="22"/>
          <w:lang w:val="sr-Cyrl-CS"/>
        </w:rPr>
        <w:t>наведене премије), а средства ће се додјељивати до расположивог износа, у складу са поменутим Правилником.</w:t>
      </w:r>
    </w:p>
    <w:p w14:paraId="5BC6316E" w14:textId="77777777" w:rsidR="0036715A" w:rsidRPr="00ED1805" w:rsidRDefault="0036715A" w:rsidP="0036715A">
      <w:pPr>
        <w:jc w:val="both"/>
        <w:rPr>
          <w:sz w:val="22"/>
          <w:szCs w:val="22"/>
          <w:lang w:val="sr-Cyrl-RS"/>
        </w:rPr>
      </w:pPr>
      <w:r w:rsidRPr="00ED1805">
        <w:rPr>
          <w:sz w:val="22"/>
          <w:szCs w:val="22"/>
        </w:rPr>
        <w:t xml:space="preserve">Одобрена средства </w:t>
      </w:r>
      <w:r w:rsidRPr="00ED1805">
        <w:rPr>
          <w:sz w:val="22"/>
          <w:szCs w:val="22"/>
          <w:lang w:val="sr-Cyrl-CS"/>
        </w:rPr>
        <w:t xml:space="preserve">могу се остварити </w:t>
      </w:r>
      <w:r w:rsidRPr="00ED1805">
        <w:rPr>
          <w:b/>
          <w:sz w:val="22"/>
          <w:szCs w:val="22"/>
        </w:rPr>
        <w:t xml:space="preserve">искључиво по основу </w:t>
      </w:r>
      <w:r w:rsidRPr="00ED1805">
        <w:rPr>
          <w:b/>
          <w:sz w:val="22"/>
          <w:szCs w:val="22"/>
          <w:lang w:val="sr-Cyrl-CS"/>
        </w:rPr>
        <w:t xml:space="preserve">банковне уплате на рачун добављача </w:t>
      </w:r>
      <w:r w:rsidRPr="00ED1805">
        <w:rPr>
          <w:sz w:val="22"/>
          <w:szCs w:val="22"/>
          <w:lang w:val="sr-Cyrl-CS"/>
        </w:rPr>
        <w:t xml:space="preserve">(средства се </w:t>
      </w:r>
      <w:r w:rsidRPr="00ED1805">
        <w:rPr>
          <w:sz w:val="22"/>
          <w:szCs w:val="22"/>
        </w:rPr>
        <w:t>уплаћуј</w:t>
      </w:r>
      <w:r w:rsidRPr="00ED1805">
        <w:rPr>
          <w:sz w:val="22"/>
          <w:szCs w:val="22"/>
          <w:lang w:val="sr-Cyrl-CS"/>
        </w:rPr>
        <w:t xml:space="preserve">у </w:t>
      </w:r>
      <w:r w:rsidRPr="00ED1805">
        <w:rPr>
          <w:sz w:val="22"/>
          <w:szCs w:val="22"/>
        </w:rPr>
        <w:t>на текући рачун корисника подстицајних средстава, за набављена средства</w:t>
      </w:r>
      <w:r w:rsidRPr="00ED1805">
        <w:rPr>
          <w:sz w:val="22"/>
          <w:szCs w:val="22"/>
          <w:lang w:val="sr-Cyrl-CS"/>
        </w:rPr>
        <w:t>)</w:t>
      </w:r>
      <w:r w:rsidRPr="00ED1805">
        <w:rPr>
          <w:sz w:val="22"/>
          <w:szCs w:val="22"/>
        </w:rPr>
        <w:t xml:space="preserve"> или</w:t>
      </w:r>
      <w:r w:rsidRPr="00ED1805">
        <w:rPr>
          <w:b/>
          <w:sz w:val="22"/>
          <w:szCs w:val="22"/>
        </w:rPr>
        <w:t xml:space="preserve"> оригиналног предрачуна</w:t>
      </w:r>
      <w:r w:rsidRPr="00ED1805">
        <w:rPr>
          <w:b/>
          <w:sz w:val="22"/>
          <w:szCs w:val="22"/>
          <w:lang w:val="sr-Cyrl-CS"/>
        </w:rPr>
        <w:t xml:space="preserve"> добављача за набавку материјала или опреме </w:t>
      </w:r>
      <w:r w:rsidRPr="00ED1805">
        <w:rPr>
          <w:sz w:val="22"/>
          <w:szCs w:val="22"/>
          <w:lang w:val="sr-Cyrl-CS"/>
        </w:rPr>
        <w:t xml:space="preserve">(одобрени дио средства се </w:t>
      </w:r>
      <w:r w:rsidRPr="00ED1805">
        <w:rPr>
          <w:sz w:val="22"/>
          <w:szCs w:val="22"/>
        </w:rPr>
        <w:t>уплаћуј</w:t>
      </w:r>
      <w:r w:rsidRPr="00ED1805">
        <w:rPr>
          <w:sz w:val="22"/>
          <w:szCs w:val="22"/>
          <w:lang w:val="sr-Cyrl-CS"/>
        </w:rPr>
        <w:t>у</w:t>
      </w:r>
      <w:r w:rsidRPr="00ED1805">
        <w:rPr>
          <w:sz w:val="22"/>
          <w:szCs w:val="22"/>
        </w:rPr>
        <w:t xml:space="preserve"> на рачун добављача</w:t>
      </w:r>
      <w:r w:rsidRPr="00ED1805">
        <w:rPr>
          <w:sz w:val="22"/>
          <w:szCs w:val="22"/>
          <w:lang w:val="sr-Cyrl-CS"/>
        </w:rPr>
        <w:t>)</w:t>
      </w:r>
      <w:r w:rsidRPr="00ED1805">
        <w:rPr>
          <w:sz w:val="22"/>
          <w:szCs w:val="22"/>
        </w:rPr>
        <w:t>.</w:t>
      </w:r>
      <w:r w:rsidRPr="00ED1805">
        <w:rPr>
          <w:sz w:val="22"/>
          <w:szCs w:val="22"/>
          <w:lang w:val="sr-Cyrl-RS"/>
        </w:rPr>
        <w:t xml:space="preserve"> </w:t>
      </w:r>
    </w:p>
    <w:p w14:paraId="5D632379" w14:textId="77777777" w:rsidR="0036715A" w:rsidRPr="00606124" w:rsidRDefault="0036715A" w:rsidP="0036715A">
      <w:pPr>
        <w:jc w:val="both"/>
        <w:rPr>
          <w:sz w:val="22"/>
          <w:szCs w:val="22"/>
          <w:lang w:val="sr-Cyrl-RS"/>
        </w:rPr>
      </w:pPr>
      <w:r w:rsidRPr="00606124">
        <w:rPr>
          <w:sz w:val="22"/>
          <w:szCs w:val="22"/>
          <w:lang w:val="sr-Cyrl-RS"/>
        </w:rPr>
        <w:t xml:space="preserve">Уз документацију из члана </w:t>
      </w:r>
      <w:r w:rsidR="00363190">
        <w:rPr>
          <w:sz w:val="22"/>
          <w:szCs w:val="22"/>
          <w:lang w:val="sr-Cyrl-RS"/>
        </w:rPr>
        <w:t>24</w:t>
      </w:r>
      <w:r w:rsidRPr="00606124">
        <w:rPr>
          <w:sz w:val="22"/>
          <w:szCs w:val="22"/>
          <w:lang w:val="sr-Cyrl-RS"/>
        </w:rPr>
        <w:t xml:space="preserve">. </w:t>
      </w:r>
      <w:r w:rsidRPr="00ED1805">
        <w:rPr>
          <w:sz w:val="22"/>
          <w:szCs w:val="22"/>
          <w:lang w:val="sr-Cyrl-RS"/>
        </w:rPr>
        <w:t xml:space="preserve">Правилника, </w:t>
      </w:r>
      <w:r w:rsidRPr="00606124">
        <w:rPr>
          <w:sz w:val="22"/>
          <w:szCs w:val="22"/>
          <w:lang w:val="sr-Cyrl-RS"/>
        </w:rPr>
        <w:t xml:space="preserve">апликанти су дужни доставити и доказ о инвестираним средствима. </w:t>
      </w:r>
    </w:p>
    <w:p w14:paraId="3F54C2FB" w14:textId="77777777" w:rsidR="0036715A" w:rsidRPr="00606124" w:rsidRDefault="0036715A" w:rsidP="0036715A">
      <w:pPr>
        <w:jc w:val="both"/>
        <w:rPr>
          <w:sz w:val="22"/>
          <w:szCs w:val="22"/>
          <w:lang w:val="sr-Cyrl-RS"/>
        </w:rPr>
      </w:pPr>
      <w:r w:rsidRPr="00606124">
        <w:rPr>
          <w:sz w:val="22"/>
          <w:szCs w:val="22"/>
          <w:lang w:val="sr-Cyrl-RS"/>
        </w:rPr>
        <w:t xml:space="preserve">Као доказ из претходног става признаваће се велепродајна фактура или овјерена копија малопродајне фактуре, уз коју се обавезно прилаже отпремница, фискални рачун или копија фискалног рачуна са ставкама које су предмет подстицаја. </w:t>
      </w:r>
    </w:p>
    <w:p w14:paraId="31C8F1D9" w14:textId="29FFE350" w:rsidR="0036715A" w:rsidRPr="00606124" w:rsidRDefault="0036715A" w:rsidP="0036715A">
      <w:pPr>
        <w:jc w:val="both"/>
        <w:rPr>
          <w:sz w:val="22"/>
          <w:szCs w:val="22"/>
          <w:lang w:val="sr-Cyrl-RS"/>
        </w:rPr>
      </w:pPr>
      <w:r w:rsidRPr="00606124">
        <w:rPr>
          <w:sz w:val="22"/>
          <w:szCs w:val="22"/>
          <w:lang w:val="sr-Cyrl-RS"/>
        </w:rPr>
        <w:t xml:space="preserve">Предарачуни, рачуни, отпремнице и фискални рачуни које апликанти доставе као доказ за </w:t>
      </w:r>
      <w:r w:rsidR="00146353">
        <w:rPr>
          <w:sz w:val="22"/>
          <w:szCs w:val="22"/>
          <w:lang w:val="sr-Cyrl-RS"/>
        </w:rPr>
        <w:t>остваривање</w:t>
      </w:r>
      <w:r w:rsidRPr="00606124">
        <w:rPr>
          <w:sz w:val="22"/>
          <w:szCs w:val="22"/>
          <w:lang w:val="sr-Cyrl-RS"/>
        </w:rPr>
        <w:t xml:space="preserve"> подстицај</w:t>
      </w:r>
      <w:r w:rsidR="00146353">
        <w:rPr>
          <w:sz w:val="22"/>
          <w:szCs w:val="22"/>
          <w:lang w:val="sr-Cyrl-RS"/>
        </w:rPr>
        <w:t>а,</w:t>
      </w:r>
      <w:r w:rsidRPr="00606124">
        <w:rPr>
          <w:sz w:val="22"/>
          <w:szCs w:val="22"/>
          <w:lang w:val="sr-Cyrl-RS"/>
        </w:rPr>
        <w:t xml:space="preserve"> неће се прихватати уколико се не одно</w:t>
      </w:r>
      <w:r w:rsidR="00363190">
        <w:rPr>
          <w:sz w:val="22"/>
          <w:szCs w:val="22"/>
          <w:lang w:val="sr-Cyrl-RS"/>
        </w:rPr>
        <w:t>се на предмет подстицаја</w:t>
      </w:r>
      <w:r w:rsidRPr="00606124">
        <w:rPr>
          <w:sz w:val="22"/>
          <w:szCs w:val="22"/>
          <w:lang w:val="sr-Cyrl-RS"/>
        </w:rPr>
        <w:t xml:space="preserve">. </w:t>
      </w:r>
    </w:p>
    <w:p w14:paraId="04F2E36F" w14:textId="77777777" w:rsidR="0036715A" w:rsidRPr="00606124" w:rsidRDefault="0036715A" w:rsidP="0036715A">
      <w:pPr>
        <w:jc w:val="both"/>
        <w:rPr>
          <w:sz w:val="22"/>
          <w:szCs w:val="22"/>
          <w:lang w:val="sr-Cyrl-RS"/>
        </w:rPr>
      </w:pPr>
      <w:r w:rsidRPr="00606124">
        <w:rPr>
          <w:sz w:val="22"/>
          <w:szCs w:val="22"/>
          <w:lang w:val="sr-Cyrl-RS"/>
        </w:rPr>
        <w:t>За набављена средства и опрему у иностранству уз рачун од добављача прилаже се  пратећа царинска документација.</w:t>
      </w:r>
    </w:p>
    <w:p w14:paraId="750BC561" w14:textId="3694DF2D" w:rsidR="0036715A" w:rsidRPr="00ED1805" w:rsidRDefault="0036715A" w:rsidP="0036715A">
      <w:pPr>
        <w:jc w:val="both"/>
        <w:rPr>
          <w:sz w:val="22"/>
          <w:szCs w:val="22"/>
          <w:lang w:val="sr-Cyrl-CS"/>
        </w:rPr>
      </w:pPr>
      <w:r w:rsidRPr="00ED1805">
        <w:rPr>
          <w:sz w:val="22"/>
          <w:szCs w:val="22"/>
          <w:lang w:val="sr-Cyrl-CS"/>
        </w:rPr>
        <w:t xml:space="preserve">Конкурсне пријаве за додјелу подстицајних средстава са свим прилозима потребно је доставити на адресу: </w:t>
      </w:r>
      <w:r w:rsidRPr="00ED1805">
        <w:rPr>
          <w:b/>
          <w:sz w:val="22"/>
          <w:szCs w:val="22"/>
          <w:lang w:val="sr-Cyrl-CS"/>
        </w:rPr>
        <w:t>Центар за развој пољопривреде и села, Војводе Момчила, 10, 12 и 16, Бања Лука</w:t>
      </w:r>
      <w:r w:rsidRPr="00ED1805">
        <w:rPr>
          <w:sz w:val="22"/>
          <w:szCs w:val="22"/>
          <w:lang w:val="sr-Cyrl-CS"/>
        </w:rPr>
        <w:t xml:space="preserve"> или </w:t>
      </w:r>
      <w:r w:rsidRPr="00570240">
        <w:rPr>
          <w:sz w:val="22"/>
          <w:szCs w:val="22"/>
          <w:lang w:val="sr-Cyrl-CS"/>
        </w:rPr>
        <w:t>лично</w:t>
      </w:r>
      <w:r w:rsidRPr="00ED1805">
        <w:rPr>
          <w:sz w:val="22"/>
          <w:szCs w:val="22"/>
          <w:lang w:val="sr-Cyrl-CS"/>
        </w:rPr>
        <w:t xml:space="preserve">, предајом </w:t>
      </w:r>
      <w:r w:rsidR="00363190">
        <w:rPr>
          <w:sz w:val="22"/>
          <w:szCs w:val="22"/>
          <w:lang w:val="sr-Cyrl-CS"/>
        </w:rPr>
        <w:t>у просторијама</w:t>
      </w:r>
      <w:r w:rsidRPr="00ED1805">
        <w:rPr>
          <w:b/>
          <w:sz w:val="22"/>
          <w:szCs w:val="22"/>
          <w:lang w:val="sr-Cyrl-CS"/>
        </w:rPr>
        <w:t xml:space="preserve"> </w:t>
      </w:r>
      <w:r w:rsidRPr="00ED1805">
        <w:rPr>
          <w:sz w:val="22"/>
          <w:szCs w:val="22"/>
        </w:rPr>
        <w:t xml:space="preserve">Центра, </w:t>
      </w:r>
      <w:r w:rsidRPr="00ED1805">
        <w:rPr>
          <w:sz w:val="22"/>
          <w:szCs w:val="22"/>
          <w:lang w:val="sr-Cyrl-CS"/>
        </w:rPr>
        <w:t xml:space="preserve">радним даном </w:t>
      </w:r>
      <w:r w:rsidRPr="00ED1805">
        <w:rPr>
          <w:b/>
          <w:sz w:val="22"/>
          <w:szCs w:val="22"/>
          <w:lang w:val="sr-Cyrl-CS"/>
        </w:rPr>
        <w:t xml:space="preserve">од </w:t>
      </w:r>
      <w:r w:rsidR="00146353">
        <w:rPr>
          <w:b/>
          <w:sz w:val="22"/>
          <w:szCs w:val="22"/>
          <w:lang w:val="sr-Cyrl-CS"/>
        </w:rPr>
        <w:t>8</w:t>
      </w:r>
      <w:r w:rsidRPr="00ED1805">
        <w:rPr>
          <w:b/>
          <w:sz w:val="22"/>
          <w:szCs w:val="22"/>
          <w:lang w:val="sr-Cyrl-CS"/>
        </w:rPr>
        <w:t xml:space="preserve">,00 до 15,00 </w:t>
      </w:r>
      <w:r w:rsidRPr="00ED1805">
        <w:rPr>
          <w:sz w:val="22"/>
          <w:szCs w:val="22"/>
          <w:lang w:val="sr-Cyrl-CS"/>
        </w:rPr>
        <w:t>часова.</w:t>
      </w:r>
    </w:p>
    <w:p w14:paraId="5FA012F2" w14:textId="77777777" w:rsidR="0036715A" w:rsidRDefault="0036715A" w:rsidP="0036715A">
      <w:pPr>
        <w:jc w:val="both"/>
        <w:rPr>
          <w:sz w:val="22"/>
          <w:szCs w:val="22"/>
          <w:lang w:val="sr-Cyrl-CS"/>
        </w:rPr>
      </w:pPr>
    </w:p>
    <w:p w14:paraId="1B03BFBC" w14:textId="77777777" w:rsidR="00C735A5" w:rsidRPr="00ED1805" w:rsidRDefault="00C735A5" w:rsidP="0036715A">
      <w:pPr>
        <w:jc w:val="both"/>
        <w:rPr>
          <w:sz w:val="22"/>
          <w:szCs w:val="22"/>
          <w:lang w:val="sr-Cyrl-CS"/>
        </w:rPr>
      </w:pPr>
    </w:p>
    <w:p w14:paraId="17FCBBBA" w14:textId="1C6118FA" w:rsidR="00297801" w:rsidRDefault="0036715A" w:rsidP="0036715A">
      <w:pPr>
        <w:jc w:val="both"/>
        <w:rPr>
          <w:sz w:val="22"/>
          <w:szCs w:val="22"/>
          <w:lang w:val="sr-Cyrl-CS"/>
        </w:rPr>
      </w:pPr>
      <w:r w:rsidRPr="00297801">
        <w:rPr>
          <w:b/>
          <w:sz w:val="22"/>
          <w:szCs w:val="22"/>
          <w:lang w:val="sr-Cyrl-CS"/>
        </w:rPr>
        <w:t xml:space="preserve">Јавни позив је отворен </w:t>
      </w:r>
      <w:r w:rsidR="00297801" w:rsidRPr="00297801">
        <w:rPr>
          <w:b/>
          <w:sz w:val="22"/>
          <w:szCs w:val="22"/>
          <w:lang w:val="sr-Cyrl-CS"/>
        </w:rPr>
        <w:t>30</w:t>
      </w:r>
      <w:r w:rsidR="00297801">
        <w:rPr>
          <w:b/>
          <w:sz w:val="22"/>
          <w:szCs w:val="22"/>
          <w:lang w:val="sr-Cyrl-CS"/>
        </w:rPr>
        <w:t xml:space="preserve"> дана од дана објављивања</w:t>
      </w:r>
      <w:r w:rsidR="00173CD1">
        <w:rPr>
          <w:b/>
          <w:sz w:val="22"/>
          <w:szCs w:val="22"/>
          <w:lang w:val="sr-Cyrl-CS"/>
        </w:rPr>
        <w:t>.</w:t>
      </w:r>
    </w:p>
    <w:p w14:paraId="55BA7E00" w14:textId="77777777" w:rsidR="00297801" w:rsidRPr="00ED1805" w:rsidRDefault="00297801" w:rsidP="00297801">
      <w:pPr>
        <w:jc w:val="both"/>
        <w:rPr>
          <w:b/>
          <w:sz w:val="22"/>
          <w:szCs w:val="22"/>
          <w:lang w:val="sr-Cyrl-CS"/>
        </w:rPr>
      </w:pPr>
      <w:r w:rsidRPr="00ED1805">
        <w:rPr>
          <w:b/>
          <w:sz w:val="22"/>
          <w:szCs w:val="22"/>
          <w:lang w:val="sr-Cyrl-CS"/>
        </w:rPr>
        <w:t>Неблаговремене и непотпуне пријаве се неће разматрати!</w:t>
      </w:r>
    </w:p>
    <w:p w14:paraId="6E80B604" w14:textId="77777777" w:rsidR="00297801" w:rsidRPr="00570240" w:rsidRDefault="00297801" w:rsidP="0036715A">
      <w:pPr>
        <w:jc w:val="both"/>
        <w:rPr>
          <w:sz w:val="22"/>
          <w:szCs w:val="22"/>
          <w:lang w:val="sr-Cyrl-BA"/>
        </w:rPr>
      </w:pPr>
    </w:p>
    <w:p w14:paraId="5AD3A67F" w14:textId="77777777" w:rsidR="00C735A5" w:rsidRDefault="0036715A" w:rsidP="00C735A5">
      <w:pPr>
        <w:autoSpaceDE w:val="0"/>
        <w:autoSpaceDN w:val="0"/>
        <w:adjustRightInd w:val="0"/>
        <w:jc w:val="center"/>
        <w:rPr>
          <w:sz w:val="22"/>
          <w:szCs w:val="22"/>
          <w:lang w:val="sr-Cyrl-BA"/>
        </w:rPr>
      </w:pPr>
      <w:r>
        <w:rPr>
          <w:sz w:val="22"/>
          <w:szCs w:val="22"/>
        </w:rPr>
        <w:t>Све дод</w:t>
      </w:r>
      <w:r w:rsidR="00363190">
        <w:rPr>
          <w:sz w:val="22"/>
          <w:szCs w:val="22"/>
        </w:rPr>
        <w:t xml:space="preserve">атне информације могу се </w:t>
      </w:r>
      <w:r w:rsidR="00363190">
        <w:rPr>
          <w:sz w:val="22"/>
          <w:szCs w:val="22"/>
          <w:lang w:val="sr-Cyrl-BA"/>
        </w:rPr>
        <w:t>добити путем позива на тел. бр</w:t>
      </w:r>
      <w:r w:rsidRPr="00ED1805">
        <w:rPr>
          <w:sz w:val="22"/>
          <w:szCs w:val="22"/>
        </w:rPr>
        <w:t>:</w:t>
      </w:r>
    </w:p>
    <w:p w14:paraId="04A73779" w14:textId="2542D68A" w:rsidR="0036715A" w:rsidRPr="00ED1805" w:rsidRDefault="0036715A" w:rsidP="00C735A5">
      <w:pPr>
        <w:autoSpaceDE w:val="0"/>
        <w:autoSpaceDN w:val="0"/>
        <w:adjustRightInd w:val="0"/>
        <w:jc w:val="center"/>
        <w:rPr>
          <w:sz w:val="22"/>
          <w:szCs w:val="22"/>
        </w:rPr>
      </w:pPr>
      <w:r w:rsidRPr="00ED1805">
        <w:rPr>
          <w:b/>
          <w:sz w:val="22"/>
          <w:szCs w:val="22"/>
        </w:rPr>
        <w:t>051/433-6</w:t>
      </w:r>
      <w:r w:rsidR="00631065">
        <w:rPr>
          <w:b/>
          <w:sz w:val="22"/>
          <w:szCs w:val="22"/>
          <w:lang w:val="sr-Cyrl-BA"/>
        </w:rPr>
        <w:t>22;</w:t>
      </w:r>
      <w:r w:rsidRPr="00ED1805">
        <w:rPr>
          <w:b/>
          <w:sz w:val="22"/>
          <w:szCs w:val="22"/>
        </w:rPr>
        <w:t xml:space="preserve"> </w:t>
      </w:r>
      <w:r w:rsidR="00570240">
        <w:rPr>
          <w:b/>
          <w:sz w:val="22"/>
          <w:szCs w:val="22"/>
          <w:lang w:val="sr-Cyrl-BA"/>
        </w:rPr>
        <w:t xml:space="preserve">433-639; </w:t>
      </w:r>
      <w:r w:rsidR="00F736C0">
        <w:rPr>
          <w:b/>
          <w:sz w:val="22"/>
          <w:szCs w:val="22"/>
          <w:lang w:val="sr-Cyrl-BA"/>
        </w:rPr>
        <w:t>433-621</w:t>
      </w:r>
    </w:p>
    <w:p w14:paraId="1E07CE90" w14:textId="77777777" w:rsidR="0036715A" w:rsidRPr="00ED1805" w:rsidRDefault="0036715A" w:rsidP="0036715A">
      <w:pPr>
        <w:rPr>
          <w:sz w:val="22"/>
          <w:szCs w:val="22"/>
          <w:lang w:val="sr-Cyrl-CS"/>
        </w:rPr>
      </w:pPr>
    </w:p>
    <w:p w14:paraId="17C9CFC3" w14:textId="61286BFD" w:rsidR="0036715A" w:rsidRPr="00173CD1" w:rsidRDefault="0036715A" w:rsidP="00173CD1">
      <w:pPr>
        <w:rPr>
          <w:sz w:val="22"/>
          <w:szCs w:val="22"/>
          <w:lang w:val="sr-Cyrl-CS"/>
        </w:rPr>
      </w:pPr>
      <w:r w:rsidRPr="00ED1805">
        <w:rPr>
          <w:sz w:val="22"/>
          <w:szCs w:val="22"/>
          <w:lang w:val="sr-Cyrl-CS"/>
        </w:rPr>
        <w:t xml:space="preserve"> </w:t>
      </w:r>
      <w:r w:rsidRPr="00570240">
        <w:rPr>
          <w:b/>
          <w:sz w:val="22"/>
          <w:szCs w:val="22"/>
          <w:lang w:val="sr-Cyrl-CS"/>
        </w:rPr>
        <w:t>Цента</w:t>
      </w:r>
      <w:r w:rsidR="00570240" w:rsidRPr="00570240">
        <w:rPr>
          <w:b/>
          <w:sz w:val="22"/>
          <w:szCs w:val="22"/>
          <w:lang w:val="sr-Cyrl-CS"/>
        </w:rPr>
        <w:t>р за развој пољопривреде и села</w:t>
      </w:r>
      <w:r w:rsidR="00570240">
        <w:rPr>
          <w:b/>
          <w:sz w:val="22"/>
          <w:szCs w:val="22"/>
          <w:lang w:val="sr-Cyrl-CS"/>
        </w:rPr>
        <w:t xml:space="preserve"> </w:t>
      </w:r>
      <w:r w:rsidRPr="00C735A5">
        <w:rPr>
          <w:b/>
          <w:sz w:val="22"/>
          <w:szCs w:val="22"/>
          <w:lang w:val="sr-Cyrl-CS"/>
        </w:rPr>
        <w:t>Бања Лука</w:t>
      </w:r>
    </w:p>
    <w:p w14:paraId="343430B3" w14:textId="77777777" w:rsidR="00FC120E" w:rsidRDefault="00FC120E" w:rsidP="00C735A5">
      <w:pPr>
        <w:jc w:val="right"/>
      </w:pPr>
    </w:p>
    <w:sectPr w:rsidR="00FC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617E"/>
    <w:multiLevelType w:val="hybridMultilevel"/>
    <w:tmpl w:val="9FD42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F252AA"/>
    <w:multiLevelType w:val="hybridMultilevel"/>
    <w:tmpl w:val="AC585202"/>
    <w:lvl w:ilvl="0" w:tplc="A2BA3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1635A6"/>
    <w:multiLevelType w:val="hybridMultilevel"/>
    <w:tmpl w:val="B85E88F2"/>
    <w:lvl w:ilvl="0" w:tplc="A2BA3BE0">
      <w:start w:val="1"/>
      <w:numFmt w:val="bullet"/>
      <w:lvlText w:val=""/>
      <w:lvlJc w:val="left"/>
      <w:pPr>
        <w:tabs>
          <w:tab w:val="num" w:pos="851"/>
        </w:tabs>
        <w:ind w:left="851" w:hanging="284"/>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
    <w:nsid w:val="350C5A46"/>
    <w:multiLevelType w:val="hybridMultilevel"/>
    <w:tmpl w:val="95AED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1C3FCC"/>
    <w:multiLevelType w:val="hybridMultilevel"/>
    <w:tmpl w:val="9E68A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DF066A"/>
    <w:multiLevelType w:val="hybridMultilevel"/>
    <w:tmpl w:val="5750075A"/>
    <w:lvl w:ilvl="0" w:tplc="09A0955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3221BE"/>
    <w:multiLevelType w:val="hybridMultilevel"/>
    <w:tmpl w:val="7EB08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281762"/>
    <w:multiLevelType w:val="hybridMultilevel"/>
    <w:tmpl w:val="9FD42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FD2646"/>
    <w:multiLevelType w:val="hybridMultilevel"/>
    <w:tmpl w:val="F48E6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CB7544"/>
    <w:multiLevelType w:val="hybridMultilevel"/>
    <w:tmpl w:val="614E86F2"/>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0">
    <w:nsid w:val="693D14D1"/>
    <w:multiLevelType w:val="hybridMultilevel"/>
    <w:tmpl w:val="35C091AC"/>
    <w:lvl w:ilvl="0" w:tplc="BE2C4560">
      <w:start w:val="1"/>
      <w:numFmt w:val="bullet"/>
      <w:lvlText w:val="•"/>
      <w:lvlJc w:val="left"/>
      <w:pPr>
        <w:tabs>
          <w:tab w:val="num" w:pos="852"/>
        </w:tabs>
        <w:ind w:left="852" w:hanging="360"/>
      </w:pPr>
      <w:rPr>
        <w:rFonts w:ascii="Arial" w:hAnsi="Arial" w:hint="default"/>
      </w:rPr>
    </w:lvl>
    <w:lvl w:ilvl="1" w:tplc="D28CDE14" w:tentative="1">
      <w:start w:val="1"/>
      <w:numFmt w:val="bullet"/>
      <w:lvlText w:val="•"/>
      <w:lvlJc w:val="left"/>
      <w:pPr>
        <w:tabs>
          <w:tab w:val="num" w:pos="1572"/>
        </w:tabs>
        <w:ind w:left="1572" w:hanging="360"/>
      </w:pPr>
      <w:rPr>
        <w:rFonts w:ascii="Arial" w:hAnsi="Arial" w:hint="default"/>
      </w:rPr>
    </w:lvl>
    <w:lvl w:ilvl="2" w:tplc="34B20BDE" w:tentative="1">
      <w:start w:val="1"/>
      <w:numFmt w:val="bullet"/>
      <w:lvlText w:val="•"/>
      <w:lvlJc w:val="left"/>
      <w:pPr>
        <w:tabs>
          <w:tab w:val="num" w:pos="2292"/>
        </w:tabs>
        <w:ind w:left="2292" w:hanging="360"/>
      </w:pPr>
      <w:rPr>
        <w:rFonts w:ascii="Arial" w:hAnsi="Arial" w:hint="default"/>
      </w:rPr>
    </w:lvl>
    <w:lvl w:ilvl="3" w:tplc="ABE05DE4" w:tentative="1">
      <w:start w:val="1"/>
      <w:numFmt w:val="bullet"/>
      <w:lvlText w:val="•"/>
      <w:lvlJc w:val="left"/>
      <w:pPr>
        <w:tabs>
          <w:tab w:val="num" w:pos="3012"/>
        </w:tabs>
        <w:ind w:left="3012" w:hanging="360"/>
      </w:pPr>
      <w:rPr>
        <w:rFonts w:ascii="Arial" w:hAnsi="Arial" w:hint="default"/>
      </w:rPr>
    </w:lvl>
    <w:lvl w:ilvl="4" w:tplc="7BAC068A" w:tentative="1">
      <w:start w:val="1"/>
      <w:numFmt w:val="bullet"/>
      <w:lvlText w:val="•"/>
      <w:lvlJc w:val="left"/>
      <w:pPr>
        <w:tabs>
          <w:tab w:val="num" w:pos="3732"/>
        </w:tabs>
        <w:ind w:left="3732" w:hanging="360"/>
      </w:pPr>
      <w:rPr>
        <w:rFonts w:ascii="Arial" w:hAnsi="Arial" w:hint="default"/>
      </w:rPr>
    </w:lvl>
    <w:lvl w:ilvl="5" w:tplc="2D4C3CDC" w:tentative="1">
      <w:start w:val="1"/>
      <w:numFmt w:val="bullet"/>
      <w:lvlText w:val="•"/>
      <w:lvlJc w:val="left"/>
      <w:pPr>
        <w:tabs>
          <w:tab w:val="num" w:pos="4452"/>
        </w:tabs>
        <w:ind w:left="4452" w:hanging="360"/>
      </w:pPr>
      <w:rPr>
        <w:rFonts w:ascii="Arial" w:hAnsi="Arial" w:hint="default"/>
      </w:rPr>
    </w:lvl>
    <w:lvl w:ilvl="6" w:tplc="316A21D6" w:tentative="1">
      <w:start w:val="1"/>
      <w:numFmt w:val="bullet"/>
      <w:lvlText w:val="•"/>
      <w:lvlJc w:val="left"/>
      <w:pPr>
        <w:tabs>
          <w:tab w:val="num" w:pos="5172"/>
        </w:tabs>
        <w:ind w:left="5172" w:hanging="360"/>
      </w:pPr>
      <w:rPr>
        <w:rFonts w:ascii="Arial" w:hAnsi="Arial" w:hint="default"/>
      </w:rPr>
    </w:lvl>
    <w:lvl w:ilvl="7" w:tplc="8DD0DF96" w:tentative="1">
      <w:start w:val="1"/>
      <w:numFmt w:val="bullet"/>
      <w:lvlText w:val="•"/>
      <w:lvlJc w:val="left"/>
      <w:pPr>
        <w:tabs>
          <w:tab w:val="num" w:pos="5892"/>
        </w:tabs>
        <w:ind w:left="5892" w:hanging="360"/>
      </w:pPr>
      <w:rPr>
        <w:rFonts w:ascii="Arial" w:hAnsi="Arial" w:hint="default"/>
      </w:rPr>
    </w:lvl>
    <w:lvl w:ilvl="8" w:tplc="018CB496" w:tentative="1">
      <w:start w:val="1"/>
      <w:numFmt w:val="bullet"/>
      <w:lvlText w:val="•"/>
      <w:lvlJc w:val="left"/>
      <w:pPr>
        <w:tabs>
          <w:tab w:val="num" w:pos="6612"/>
        </w:tabs>
        <w:ind w:left="6612" w:hanging="360"/>
      </w:pPr>
      <w:rPr>
        <w:rFonts w:ascii="Arial" w:hAnsi="Arial" w:hint="default"/>
      </w:rPr>
    </w:lvl>
  </w:abstractNum>
  <w:abstractNum w:abstractNumId="11">
    <w:nsid w:val="6B184B72"/>
    <w:multiLevelType w:val="hybridMultilevel"/>
    <w:tmpl w:val="31C6E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1D0596"/>
    <w:multiLevelType w:val="hybridMultilevel"/>
    <w:tmpl w:val="C6B24CE8"/>
    <w:lvl w:ilvl="0" w:tplc="BF9C461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93B35"/>
    <w:multiLevelType w:val="hybridMultilevel"/>
    <w:tmpl w:val="E256988A"/>
    <w:lvl w:ilvl="0" w:tplc="0409000F">
      <w:start w:val="1"/>
      <w:numFmt w:val="decimal"/>
      <w:lvlText w:val="%1."/>
      <w:lvlJc w:val="left"/>
      <w:pPr>
        <w:tabs>
          <w:tab w:val="num" w:pos="851"/>
        </w:tabs>
        <w:ind w:left="851" w:hanging="284"/>
      </w:pPr>
      <w:rPr>
        <w:rFonts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8"/>
  </w:num>
  <w:num w:numId="7">
    <w:abstractNumId w:val="2"/>
  </w:num>
  <w:num w:numId="8">
    <w:abstractNumId w:val="1"/>
  </w:num>
  <w:num w:numId="9">
    <w:abstractNumId w:val="6"/>
  </w:num>
  <w:num w:numId="10">
    <w:abstractNumId w:val="4"/>
  </w:num>
  <w:num w:numId="11">
    <w:abstractNumId w:val="3"/>
  </w:num>
  <w:num w:numId="12">
    <w:abstractNumId w:val="0"/>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69"/>
    <w:rsid w:val="000D4A22"/>
    <w:rsid w:val="000F4D80"/>
    <w:rsid w:val="00116B44"/>
    <w:rsid w:val="00146353"/>
    <w:rsid w:val="0015469A"/>
    <w:rsid w:val="001722C0"/>
    <w:rsid w:val="00173CD1"/>
    <w:rsid w:val="001F3C07"/>
    <w:rsid w:val="00297801"/>
    <w:rsid w:val="002B6C2C"/>
    <w:rsid w:val="003034C5"/>
    <w:rsid w:val="00357D08"/>
    <w:rsid w:val="00363190"/>
    <w:rsid w:val="0036715A"/>
    <w:rsid w:val="0037749C"/>
    <w:rsid w:val="004A21B7"/>
    <w:rsid w:val="004B215E"/>
    <w:rsid w:val="00561595"/>
    <w:rsid w:val="00570240"/>
    <w:rsid w:val="00630DE7"/>
    <w:rsid w:val="00631065"/>
    <w:rsid w:val="00636CD5"/>
    <w:rsid w:val="006B6F45"/>
    <w:rsid w:val="006F7F3D"/>
    <w:rsid w:val="0073623D"/>
    <w:rsid w:val="00772311"/>
    <w:rsid w:val="007B3DC5"/>
    <w:rsid w:val="007F0854"/>
    <w:rsid w:val="009469EA"/>
    <w:rsid w:val="00947D06"/>
    <w:rsid w:val="00960CC3"/>
    <w:rsid w:val="009E543F"/>
    <w:rsid w:val="00A24C69"/>
    <w:rsid w:val="00AD7F2B"/>
    <w:rsid w:val="00B26EB4"/>
    <w:rsid w:val="00B467DB"/>
    <w:rsid w:val="00C357E8"/>
    <w:rsid w:val="00C735A5"/>
    <w:rsid w:val="00CE7B48"/>
    <w:rsid w:val="00D156F1"/>
    <w:rsid w:val="00E14397"/>
    <w:rsid w:val="00E7486F"/>
    <w:rsid w:val="00EC4BC8"/>
    <w:rsid w:val="00F1388E"/>
    <w:rsid w:val="00F451AF"/>
    <w:rsid w:val="00F736C0"/>
    <w:rsid w:val="00FC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A46F"/>
  <w15:docId w15:val="{7B1F25B2-0008-4709-8C68-69C1FFF4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4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48"/>
    <w:rPr>
      <w:rFonts w:ascii="Tahoma" w:hAnsi="Tahoma" w:cs="Tahoma"/>
      <w:sz w:val="16"/>
      <w:szCs w:val="16"/>
    </w:rPr>
  </w:style>
  <w:style w:type="character" w:customStyle="1" w:styleId="BalloonTextChar">
    <w:name w:val="Balloon Text Char"/>
    <w:basedOn w:val="DefaultParagraphFont"/>
    <w:link w:val="BalloonText"/>
    <w:uiPriority w:val="99"/>
    <w:semiHidden/>
    <w:rsid w:val="00CE7B48"/>
    <w:rPr>
      <w:rFonts w:ascii="Tahoma" w:eastAsia="Times New Roman" w:hAnsi="Tahoma" w:cs="Tahoma"/>
      <w:sz w:val="16"/>
      <w:szCs w:val="16"/>
      <w:lang w:val="sr-Latn-CS"/>
    </w:rPr>
  </w:style>
  <w:style w:type="paragraph" w:styleId="ListParagraph">
    <w:name w:val="List Paragraph"/>
    <w:basedOn w:val="Normal"/>
    <w:uiPriority w:val="34"/>
    <w:qFormat/>
    <w:rsid w:val="0036715A"/>
    <w:pPr>
      <w:ind w:left="720"/>
      <w:contextualSpacing/>
    </w:pPr>
    <w:rPr>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C9C3-16D7-4FC0-A456-E01E8463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2022-08-25T06:52:00Z</cp:lastPrinted>
  <dcterms:created xsi:type="dcterms:W3CDTF">2022-08-25T06:43:00Z</dcterms:created>
  <dcterms:modified xsi:type="dcterms:W3CDTF">2022-08-25T08:29:00Z</dcterms:modified>
</cp:coreProperties>
</file>