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1111/21-О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Датум:26.08.2021.год.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>
        <w:rPr>
          <w:rFonts w:ascii="Arial" w:hAnsi="Arial" w:cs="Arial"/>
          <w:lang w:val="sr-Cyrl-CS"/>
        </w:rPr>
        <w:t>, Директор Центра, доноси: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>
        <w:rPr>
          <w:rFonts w:ascii="Arial" w:hAnsi="Arial" w:cs="Arial"/>
          <w:lang w:val="sr-Cyrl-CS"/>
        </w:rPr>
        <w:t xml:space="preserve">, путем директног споразума број: 1067/2021.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Latn-BA"/>
        </w:rPr>
        <w:t>AGROLUX</w:t>
      </w:r>
      <w:r>
        <w:rPr>
          <w:rFonts w:ascii="Arial" w:hAnsi="Arial" w:cs="Arial"/>
          <w:b/>
          <w:lang w:val="sr-Cyrl-CS"/>
        </w:rPr>
        <w:t xml:space="preserve">“ д.о.о. Лакташи, </w:t>
      </w:r>
      <w:r>
        <w:rPr>
          <w:rFonts w:ascii="Arial" w:hAnsi="Arial" w:cs="Arial"/>
          <w:lang w:val="sr-Cyrl-CS"/>
        </w:rPr>
        <w:t xml:space="preserve">бира се у поступку јавне набавке број:1067/2021.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5.956,00 КМ без ПДВ-а    односно 6.968,52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број:69/2021 од  26.08.2021.године,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број:1067/2021 за избор најповољнијег понуђача за набавку роба: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  </w:t>
      </w:r>
      <w:r>
        <w:rPr>
          <w:rFonts w:ascii="Arial" w:hAnsi="Arial" w:cs="Arial"/>
          <w:lang w:val="sr-Cyrl-CS"/>
        </w:rPr>
        <w:t>по Одлуци Директора број:1066/21-О  од 17.08.2021.године.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Latn-BA"/>
        </w:rPr>
        <w:t>AGROLUX</w:t>
      </w:r>
      <w:r>
        <w:rPr>
          <w:rFonts w:ascii="Arial" w:hAnsi="Arial" w:cs="Arial"/>
          <w:lang w:val="sr-Cyrl-CS"/>
        </w:rPr>
        <w:t>“ д.о.о. Лакташи</w:t>
      </w:r>
      <w:r>
        <w:rPr>
          <w:rFonts w:ascii="Arial" w:hAnsi="Arial" w:cs="Arial"/>
          <w:lang w:val="sr-Latn-BA"/>
        </w:rPr>
        <w:t>,</w:t>
      </w:r>
      <w:r>
        <w:rPr>
          <w:rFonts w:ascii="Arial" w:hAnsi="Arial" w:cs="Arial"/>
          <w:lang w:val="sr-Cyrl-CS"/>
        </w:rPr>
        <w:t xml:space="preserve">  дана 18.08.2021.године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26.08.2021.године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AGROLUX</w:t>
      </w:r>
      <w:r>
        <w:rPr>
          <w:rFonts w:ascii="Arial" w:hAnsi="Arial" w:cs="Arial"/>
          <w:b/>
          <w:lang w:val="sr-Cyrl-CS"/>
        </w:rPr>
        <w:t>“ д.о.о. Лакташи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„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5.956,00 КМ без ПДВ-а    односно 6.968,52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p>
      <w:pPr>
        <w:jc w:val="both"/>
        <w:rPr>
          <w:b/>
        </w:rPr>
      </w:pPr>
      <w:bookmarkStart w:id="0" w:name="_GoBack"/>
      <w:bookmarkEnd w:id="0"/>
    </w:p>
    <w:sectPr>
      <w:pgSz w:w="12240" w:h="15840"/>
      <w:pgMar w:top="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38A6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B2A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0862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20F1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814DD"/>
    <w:rsid w:val="00DA2E26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5B7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F2E14-D9C4-42A1-A68E-D95D46821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2263</Characters>
  <Lines>18</Lines>
  <Paragraphs>5</Paragraphs>
  <TotalTime>2</TotalTime>
  <ScaleCrop>false</ScaleCrop>
  <LinksUpToDate>false</LinksUpToDate>
  <CharactersWithSpaces>2654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2021-09-03T06:34:00Z</dcterms:created>
  <dc:creator>vinka.kalamanda</dc:creator>
  <cp:lastModifiedBy>Korisnik</cp:lastModifiedBy>
  <cp:lastPrinted>2020-11-03T07:40:00Z</cp:lastPrinted>
  <dcterms:modified xsi:type="dcterms:W3CDTF">2021-09-03T07:42:29Z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