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5"/>
        <w:tblW w:w="13115" w:type="dxa"/>
        <w:tblInd w:w="959" w:type="dxa"/>
        <w:tblLayout w:type="fixed"/>
        <w:tblCellMar>
          <w:top w:w="0" w:type="dxa"/>
          <w:left w:w="108" w:type="dxa"/>
          <w:bottom w:w="0" w:type="dxa"/>
          <w:right w:w="108" w:type="dxa"/>
        </w:tblCellMar>
      </w:tblPr>
      <w:tblGrid>
        <w:gridCol w:w="1521"/>
        <w:gridCol w:w="6448"/>
        <w:gridCol w:w="5146"/>
      </w:tblGrid>
      <w:tr>
        <w:tblPrEx>
          <w:tblLayout w:type="fixed"/>
          <w:tblCellMar>
            <w:top w:w="0" w:type="dxa"/>
            <w:left w:w="108" w:type="dxa"/>
            <w:bottom w:w="0" w:type="dxa"/>
            <w:right w:w="108" w:type="dxa"/>
          </w:tblCellMar>
        </w:tblPrEx>
        <w:trPr>
          <w:cantSplit/>
          <w:trHeight w:val="68" w:hRule="atLeast"/>
        </w:trPr>
        <w:tc>
          <w:tcPr>
            <w:tcW w:w="1521" w:type="dxa"/>
            <w:vMerge w:val="restart"/>
            <w:tcBorders>
              <w:bottom w:val="single" w:color="auto" w:sz="4" w:space="0"/>
            </w:tcBorders>
            <w:vAlign w:val="center"/>
          </w:tcPr>
          <w:p>
            <w:pPr>
              <w:pStyle w:val="3"/>
              <w:tabs>
                <w:tab w:val="left" w:pos="720"/>
                <w:tab w:val="left" w:pos="2133"/>
              </w:tabs>
              <w:rPr>
                <w:rFonts w:ascii="Arial" w:hAnsi="Arial" w:cs="Arial"/>
                <w:b/>
                <w:i/>
                <w:sz w:val="22"/>
                <w:szCs w:val="22"/>
                <w:lang w:val="sr-Latn-BA"/>
              </w:rPr>
            </w:pPr>
            <w:r>
              <w:rPr>
                <w:rFonts w:ascii="Arial" w:hAnsi="Arial" w:cs="Arial"/>
                <w:b/>
                <w:i/>
                <w:sz w:val="22"/>
                <w:szCs w:val="22"/>
                <w:lang w:val="en-US"/>
              </w:rPr>
              <w:drawing>
                <wp:inline distT="0" distB="0" distL="0" distR="0">
                  <wp:extent cx="615950" cy="784225"/>
                  <wp:effectExtent l="0" t="0" r="0" b="0"/>
                  <wp:docPr id="2" name="Picture 2" descr="C:\Users\Korisnik\Documents\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C:\Users\Korisnik\Documents\LOGO (2).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a:xfrm>
                            <a:off x="0" y="0"/>
                            <a:ext cx="617548" cy="785971"/>
                          </a:xfrm>
                          <a:prstGeom prst="rect">
                            <a:avLst/>
                          </a:prstGeom>
                          <a:noFill/>
                          <a:ln>
                            <a:noFill/>
                          </a:ln>
                        </pic:spPr>
                      </pic:pic>
                    </a:graphicData>
                  </a:graphic>
                </wp:inline>
              </w:drawing>
            </w:r>
          </w:p>
        </w:tc>
        <w:tc>
          <w:tcPr>
            <w:tcW w:w="6448" w:type="dxa"/>
            <w:vMerge w:val="restart"/>
            <w:tcBorders>
              <w:bottom w:val="single" w:color="auto" w:sz="4" w:space="0"/>
            </w:tcBorders>
            <w:vAlign w:val="center"/>
          </w:tcPr>
          <w:p>
            <w:pPr>
              <w:pStyle w:val="3"/>
              <w:tabs>
                <w:tab w:val="left" w:pos="1692"/>
                <w:tab w:val="left" w:pos="2133"/>
              </w:tabs>
              <w:ind w:right="72"/>
              <w:rPr>
                <w:rFonts w:ascii="Arial" w:hAnsi="Arial" w:cs="Arial"/>
                <w:b/>
                <w:sz w:val="22"/>
                <w:szCs w:val="22"/>
                <w:lang w:val="sr-Cyrl-CS"/>
              </w:rPr>
            </w:pPr>
            <w:r>
              <w:rPr>
                <w:rFonts w:ascii="Arial" w:hAnsi="Arial" w:cs="Arial"/>
                <w:b/>
                <w:sz w:val="22"/>
                <w:szCs w:val="22"/>
                <w:lang w:val="sr-Cyrl-CS"/>
              </w:rPr>
              <w:t xml:space="preserve">ЦЕНТАР ЗА РАЗВОЈ </w:t>
            </w:r>
          </w:p>
          <w:p>
            <w:pPr>
              <w:pStyle w:val="3"/>
              <w:tabs>
                <w:tab w:val="left" w:pos="1692"/>
                <w:tab w:val="left" w:pos="2133"/>
              </w:tabs>
              <w:ind w:right="72"/>
              <w:rPr>
                <w:rFonts w:ascii="Arial" w:hAnsi="Arial" w:cs="Arial"/>
                <w:b/>
                <w:sz w:val="22"/>
                <w:szCs w:val="22"/>
                <w:lang w:val="en-US"/>
              </w:rPr>
            </w:pPr>
            <w:r>
              <w:rPr>
                <w:rFonts w:ascii="Arial" w:hAnsi="Arial" w:cs="Arial"/>
                <w:b/>
                <w:sz w:val="22"/>
                <w:szCs w:val="22"/>
                <w:lang w:val="sr-Cyrl-BA"/>
              </w:rPr>
              <w:t xml:space="preserve">ПОЉОПРИВРЕДЕ </w:t>
            </w:r>
            <w:r>
              <w:rPr>
                <w:rFonts w:ascii="Arial" w:hAnsi="Arial" w:cs="Arial"/>
                <w:b/>
                <w:sz w:val="22"/>
                <w:szCs w:val="22"/>
                <w:lang w:val="sr-Cyrl-CS"/>
              </w:rPr>
              <w:t>И СЕЛА</w:t>
            </w:r>
            <w:r>
              <w:rPr>
                <w:rFonts w:ascii="Arial" w:hAnsi="Arial" w:cs="Arial"/>
                <w:b/>
                <w:sz w:val="22"/>
                <w:szCs w:val="22"/>
                <w:lang w:val="en-US"/>
              </w:rPr>
              <w:t xml:space="preserve">     </w:t>
            </w:r>
            <w:r>
              <w:rPr>
                <w:rFonts w:ascii="Arial" w:hAnsi="Arial" w:cs="Arial"/>
                <w:b/>
                <w:sz w:val="22"/>
                <w:szCs w:val="22"/>
                <w:lang w:val="sr-Cyrl-BA"/>
              </w:rPr>
              <w:t xml:space="preserve">                                                                           </w:t>
            </w:r>
            <w:r>
              <w:rPr>
                <w:rFonts w:ascii="Arial" w:hAnsi="Arial" w:cs="Arial"/>
                <w:b/>
                <w:sz w:val="22"/>
                <w:szCs w:val="22"/>
                <w:lang w:val="en-US"/>
              </w:rPr>
              <w:t xml:space="preserve">                                                                             </w:t>
            </w:r>
          </w:p>
          <w:p>
            <w:pPr>
              <w:pStyle w:val="3"/>
              <w:tabs>
                <w:tab w:val="left" w:pos="1692"/>
                <w:tab w:val="left" w:pos="2133"/>
              </w:tabs>
              <w:ind w:right="72"/>
              <w:rPr>
                <w:rFonts w:ascii="Arial" w:hAnsi="Arial" w:cs="Arial"/>
                <w:b/>
                <w:sz w:val="22"/>
                <w:szCs w:val="22"/>
                <w:lang w:val="en-US"/>
              </w:rPr>
            </w:pPr>
            <w:r>
              <w:rPr>
                <w:rFonts w:ascii="Arial" w:hAnsi="Arial" w:cs="Arial"/>
                <w:b/>
                <w:sz w:val="22"/>
                <w:szCs w:val="22"/>
                <w:lang w:val="sr-Cyrl-CS"/>
              </w:rPr>
              <w:t>БАЊА ЛУКА</w:t>
            </w:r>
            <w:r>
              <w:rPr>
                <w:rFonts w:ascii="Arial" w:hAnsi="Arial" w:cs="Arial"/>
                <w:b/>
                <w:sz w:val="22"/>
                <w:szCs w:val="22"/>
                <w:lang w:val="en-US"/>
              </w:rPr>
              <w:t xml:space="preserve">           </w:t>
            </w:r>
            <w:r>
              <w:rPr>
                <w:rFonts w:ascii="Arial" w:hAnsi="Arial" w:cs="Arial"/>
                <w:b/>
                <w:sz w:val="22"/>
                <w:szCs w:val="22"/>
                <w:lang w:val="sr-Cyrl-BA"/>
              </w:rPr>
              <w:t xml:space="preserve">                                                                                             </w:t>
            </w:r>
            <w:r>
              <w:rPr>
                <w:rFonts w:ascii="Arial" w:hAnsi="Arial" w:cs="Arial"/>
                <w:b/>
                <w:sz w:val="22"/>
                <w:szCs w:val="22"/>
                <w:lang w:val="en-US"/>
              </w:rPr>
              <w:t xml:space="preserve">                                </w:t>
            </w:r>
          </w:p>
        </w:tc>
        <w:tc>
          <w:tcPr>
            <w:tcW w:w="5146" w:type="dxa"/>
            <w:vAlign w:val="bottom"/>
          </w:tcPr>
          <w:p>
            <w:pPr>
              <w:pStyle w:val="3"/>
              <w:tabs>
                <w:tab w:val="left" w:pos="1692"/>
                <w:tab w:val="left" w:pos="2133"/>
              </w:tabs>
              <w:ind w:right="72"/>
              <w:rPr>
                <w:rFonts w:ascii="Arial" w:hAnsi="Arial" w:cs="Arial"/>
                <w:sz w:val="22"/>
                <w:szCs w:val="22"/>
                <w:lang w:val="sr-Cyrl-BA"/>
              </w:rPr>
            </w:pPr>
            <w:r>
              <w:rPr>
                <w:rFonts w:ascii="Arial" w:hAnsi="Arial" w:cs="Arial"/>
                <w:sz w:val="22"/>
                <w:szCs w:val="22"/>
                <w:lang w:val="sr-Cyrl-CS"/>
              </w:rPr>
              <w:t xml:space="preserve"> </w:t>
            </w:r>
            <w:r>
              <w:rPr>
                <w:rFonts w:ascii="Arial" w:hAnsi="Arial" w:cs="Arial"/>
                <w:sz w:val="22"/>
                <w:szCs w:val="22"/>
                <w:lang w:val="en-US"/>
              </w:rPr>
              <w:t xml:space="preserve">                </w:t>
            </w:r>
          </w:p>
        </w:tc>
      </w:tr>
      <w:tr>
        <w:tblPrEx>
          <w:tblLayout w:type="fixed"/>
          <w:tblCellMar>
            <w:top w:w="0" w:type="dxa"/>
            <w:left w:w="108" w:type="dxa"/>
            <w:bottom w:w="0" w:type="dxa"/>
            <w:right w:w="108" w:type="dxa"/>
          </w:tblCellMar>
        </w:tblPrEx>
        <w:trPr>
          <w:cantSplit/>
          <w:trHeight w:val="70" w:hRule="atLeast"/>
        </w:trPr>
        <w:tc>
          <w:tcPr>
            <w:tcW w:w="1521" w:type="dxa"/>
            <w:vMerge w:val="continue"/>
            <w:vAlign w:val="center"/>
          </w:tcPr>
          <w:p>
            <w:pPr>
              <w:tabs>
                <w:tab w:val="left" w:pos="2133"/>
              </w:tabs>
              <w:rPr>
                <w:rFonts w:ascii="Arial" w:hAnsi="Arial" w:cs="Arial"/>
                <w:b/>
                <w:lang w:val="sr-Cyrl-CS"/>
              </w:rPr>
            </w:pPr>
          </w:p>
        </w:tc>
        <w:tc>
          <w:tcPr>
            <w:tcW w:w="6448" w:type="dxa"/>
            <w:vMerge w:val="continue"/>
            <w:vAlign w:val="center"/>
          </w:tcPr>
          <w:p>
            <w:pPr>
              <w:tabs>
                <w:tab w:val="left" w:pos="2133"/>
              </w:tabs>
              <w:jc w:val="center"/>
              <w:rPr>
                <w:rFonts w:ascii="Arial" w:hAnsi="Arial" w:cs="Arial"/>
                <w:b/>
                <w:lang w:val="sr-Cyrl-CS"/>
              </w:rPr>
            </w:pPr>
          </w:p>
        </w:tc>
        <w:tc>
          <w:tcPr>
            <w:tcW w:w="5146" w:type="dxa"/>
            <w:vAlign w:val="bottom"/>
          </w:tcPr>
          <w:p>
            <w:pPr>
              <w:tabs>
                <w:tab w:val="left" w:pos="2133"/>
              </w:tabs>
              <w:spacing w:after="0"/>
              <w:ind w:left="258" w:hanging="258"/>
              <w:rPr>
                <w:rFonts w:ascii="Arial" w:hAnsi="Arial" w:cs="Arial"/>
                <w:lang w:val="sr-Cyrl-BA"/>
              </w:rPr>
            </w:pPr>
            <w:r>
              <w:rPr>
                <w:rFonts w:ascii="Arial" w:hAnsi="Arial" w:cs="Arial"/>
              </w:rPr>
              <w:t xml:space="preserve">         </w:t>
            </w:r>
            <w:r>
              <w:rPr>
                <w:rFonts w:ascii="Arial" w:hAnsi="Arial" w:cs="Arial"/>
                <w:lang w:val="sr-Cyrl-BA"/>
              </w:rPr>
              <w:t>Број: 163/2021</w:t>
            </w:r>
          </w:p>
        </w:tc>
      </w:tr>
    </w:tbl>
    <w:p>
      <w:pPr>
        <w:tabs>
          <w:tab w:val="left" w:pos="2133"/>
        </w:tabs>
        <w:spacing w:after="0"/>
        <w:rPr>
          <w:rFonts w:ascii="Arial" w:hAnsi="Arial" w:cs="Arial"/>
          <w:lang w:val="sr-Cyrl-CS"/>
        </w:rPr>
      </w:pPr>
      <w:r>
        <w:rPr>
          <w:rFonts w:ascii="Arial" w:hAnsi="Arial" w:cs="Arial"/>
          <w:i/>
          <w:lang w:val="sr-Cyrl-CS"/>
        </w:rPr>
        <w:t xml:space="preserve">Војводе Момчила 10 –12 -16  тел: 051/433-620                                                                             </w:t>
      </w:r>
      <w:r>
        <w:rPr>
          <w:rFonts w:ascii="Arial" w:hAnsi="Arial" w:cs="Arial"/>
          <w:lang w:val="sr-Cyrl-CS"/>
        </w:rPr>
        <w:t>Дана: 17.02.2021.год.</w:t>
      </w:r>
    </w:p>
    <w:p>
      <w:pPr>
        <w:tabs>
          <w:tab w:val="left" w:pos="2133"/>
        </w:tabs>
        <w:spacing w:after="0" w:line="240" w:lineRule="auto"/>
        <w:jc w:val="center"/>
        <w:rPr>
          <w:rFonts w:ascii="Arial" w:hAnsi="Arial" w:eastAsia="Times New Roman" w:cs="Arial"/>
          <w:b/>
          <w:color w:val="000000"/>
          <w:sz w:val="20"/>
          <w:szCs w:val="20"/>
          <w:lang w:val="sr-Cyrl-CS"/>
        </w:rPr>
      </w:pPr>
    </w:p>
    <w:p>
      <w:pPr>
        <w:tabs>
          <w:tab w:val="left" w:pos="2133"/>
        </w:tabs>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ПЛАН ЈАВНИХ НАБАВКИ ЗА  ПЕРИОД  ЈАНУАР- МАРТ 2021. годин</w:t>
      </w:r>
      <w:r>
        <w:rPr>
          <w:rFonts w:ascii="Arial" w:hAnsi="Arial" w:eastAsia="Times New Roman" w:cs="Arial"/>
          <w:b/>
          <w:color w:val="000000"/>
          <w:lang w:val="sr-Cyrl-BA"/>
        </w:rPr>
        <w:t>е</w:t>
      </w:r>
      <w:bookmarkStart w:id="0" w:name="_GoBack"/>
      <w:bookmarkEnd w:id="0"/>
      <w:r>
        <w:rPr>
          <w:rFonts w:ascii="Arial" w:hAnsi="Arial" w:eastAsia="Times New Roman" w:cs="Arial"/>
          <w:b/>
          <w:color w:val="000000"/>
          <w:lang w:val="sr-Cyrl-CS"/>
        </w:rPr>
        <w:t xml:space="preserve">  </w:t>
      </w:r>
    </w:p>
    <w:tbl>
      <w:tblPr>
        <w:tblStyle w:val="5"/>
        <w:tblW w:w="20768" w:type="dxa"/>
        <w:tblInd w:w="-866"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3193"/>
        <w:gridCol w:w="1474"/>
        <w:gridCol w:w="1093"/>
        <w:gridCol w:w="1710"/>
        <w:gridCol w:w="720"/>
        <w:gridCol w:w="1440"/>
        <w:gridCol w:w="1530"/>
        <w:gridCol w:w="360"/>
        <w:gridCol w:w="1057"/>
        <w:gridCol w:w="1710"/>
        <w:gridCol w:w="50"/>
        <w:gridCol w:w="4000"/>
        <w:gridCol w:w="176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872" w:hRule="atLeast"/>
        </w:trPr>
        <w:tc>
          <w:tcPr>
            <w:tcW w:w="671" w:type="dxa"/>
            <w:shd w:val="clear" w:color="auto" w:fill="auto"/>
            <w:vAlign w:val="center"/>
          </w:tcPr>
          <w:p>
            <w:pPr>
              <w:spacing w:after="0" w:line="240" w:lineRule="auto"/>
              <w:ind w:right="-108" w:hanging="108"/>
              <w:jc w:val="center"/>
              <w:rPr>
                <w:rFonts w:ascii="Arial" w:hAnsi="Arial" w:eastAsia="Times New Roman" w:cs="Arial"/>
                <w:color w:val="000000"/>
                <w:lang w:val="sr-Cyrl-CS"/>
              </w:rPr>
            </w:pPr>
            <w:r>
              <w:rPr>
                <w:rFonts w:ascii="Arial" w:hAnsi="Arial" w:eastAsia="Times New Roman" w:cs="Arial"/>
                <w:color w:val="000000"/>
                <w:lang w:val="sr-Cyrl-CS"/>
              </w:rPr>
              <w:t>Ред.</w:t>
            </w:r>
          </w:p>
          <w:p>
            <w:pPr>
              <w:spacing w:after="0" w:line="240" w:lineRule="auto"/>
              <w:ind w:right="-108" w:hanging="108"/>
              <w:jc w:val="center"/>
              <w:rPr>
                <w:rFonts w:ascii="Arial" w:hAnsi="Arial" w:eastAsia="Times New Roman" w:cs="Arial"/>
                <w:color w:val="000000"/>
                <w:lang w:val="sr-Cyrl-CS"/>
              </w:rPr>
            </w:pPr>
            <w:r>
              <w:rPr>
                <w:rFonts w:ascii="Arial" w:hAnsi="Arial" w:eastAsia="Times New Roman" w:cs="Arial"/>
                <w:color w:val="000000"/>
                <w:lang w:val="sr-Cyrl-CS"/>
              </w:rPr>
              <w:t>број</w:t>
            </w:r>
          </w:p>
        </w:tc>
        <w:tc>
          <w:tcPr>
            <w:tcW w:w="3193" w:type="dxa"/>
            <w:shd w:val="clear" w:color="auto" w:fill="auto"/>
            <w:noWrap/>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Назив јавне набавке</w:t>
            </w:r>
          </w:p>
        </w:tc>
        <w:tc>
          <w:tcPr>
            <w:tcW w:w="1474" w:type="dxa"/>
            <w:shd w:val="clear" w:color="auto" w:fill="auto"/>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 xml:space="preserve">Шифра </w:t>
            </w:r>
          </w:p>
          <w:p>
            <w:pPr>
              <w:spacing w:after="0" w:line="240" w:lineRule="auto"/>
              <w:jc w:val="center"/>
              <w:rPr>
                <w:rFonts w:ascii="Arial" w:hAnsi="Arial" w:eastAsia="Times New Roman" w:cs="Arial"/>
                <w:b/>
                <w:color w:val="000000"/>
                <w:lang w:val="sr-Cyrl-CS"/>
              </w:rPr>
            </w:pPr>
            <w:r>
              <w:rPr>
                <w:rFonts w:ascii="Arial" w:hAnsi="Arial" w:eastAsia="Times New Roman" w:cs="Arial"/>
                <w:color w:val="000000"/>
                <w:lang w:val="sr-Cyrl-CS"/>
              </w:rPr>
              <w:t>ЈРЈН</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BA"/>
              </w:rPr>
            </w:pPr>
            <w:r>
              <w:rPr>
                <w:rFonts w:ascii="Arial" w:hAnsi="Arial" w:eastAsia="Times New Roman" w:cs="Arial"/>
                <w:color w:val="000000"/>
                <w:lang w:val="sr-Cyrl-BA"/>
              </w:rPr>
              <w:t>Врста ЈН</w:t>
            </w:r>
          </w:p>
          <w:p>
            <w:pPr>
              <w:spacing w:after="0" w:line="240" w:lineRule="auto"/>
              <w:jc w:val="center"/>
              <w:rPr>
                <w:rFonts w:ascii="Arial" w:hAnsi="Arial" w:eastAsia="Times New Roman" w:cs="Arial"/>
                <w:color w:val="000000"/>
                <w:lang w:val="sr-Cyrl-BA"/>
              </w:rPr>
            </w:pPr>
            <w:r>
              <w:rPr>
                <w:rFonts w:ascii="Arial" w:hAnsi="Arial" w:eastAsia="Times New Roman" w:cs="Arial"/>
                <w:color w:val="000000"/>
                <w:lang w:val="sr-Cyrl-BA"/>
              </w:rPr>
              <w:t>Робе, услуге радови</w:t>
            </w:r>
          </w:p>
        </w:tc>
        <w:tc>
          <w:tcPr>
            <w:tcW w:w="1710" w:type="dxa"/>
            <w:shd w:val="clear" w:color="auto" w:fill="auto"/>
            <w:noWrap/>
            <w:vAlign w:val="center"/>
          </w:tcPr>
          <w:p>
            <w:pPr>
              <w:spacing w:after="0" w:line="240" w:lineRule="auto"/>
              <w:ind w:left="-108" w:right="-108"/>
              <w:jc w:val="center"/>
              <w:rPr>
                <w:rFonts w:ascii="Arial" w:hAnsi="Arial" w:eastAsia="Times New Roman" w:cs="Arial"/>
                <w:lang w:val="sr-Cyrl-CS"/>
              </w:rPr>
            </w:pPr>
            <w:r>
              <w:rPr>
                <w:rFonts w:ascii="Arial" w:hAnsi="Arial" w:eastAsia="Times New Roman" w:cs="Arial"/>
                <w:lang w:val="sr-Cyrl-CS"/>
              </w:rPr>
              <w:t>Процијењена вриједност</w:t>
            </w:r>
          </w:p>
          <w:p>
            <w:pPr>
              <w:spacing w:after="0" w:line="240" w:lineRule="auto"/>
              <w:ind w:left="-108" w:right="-108"/>
              <w:jc w:val="center"/>
              <w:rPr>
                <w:rFonts w:ascii="Arial" w:hAnsi="Arial" w:eastAsia="Times New Roman" w:cs="Arial"/>
                <w:lang w:val="sr-Cyrl-CS"/>
              </w:rPr>
            </w:pPr>
            <w:r>
              <w:rPr>
                <w:rFonts w:ascii="Arial" w:hAnsi="Arial" w:eastAsia="Times New Roman" w:cs="Arial"/>
                <w:lang w:val="sr-Cyrl-CS"/>
              </w:rPr>
              <w:t>(КМ)</w:t>
            </w:r>
          </w:p>
        </w:tc>
        <w:tc>
          <w:tcPr>
            <w:tcW w:w="720" w:type="dxa"/>
            <w:shd w:val="clear" w:color="auto" w:fill="auto"/>
            <w:vAlign w:val="center"/>
          </w:tcPr>
          <w:p>
            <w:pPr>
              <w:spacing w:after="0" w:line="240" w:lineRule="auto"/>
              <w:ind w:left="-108" w:right="-108"/>
              <w:jc w:val="center"/>
              <w:rPr>
                <w:rFonts w:ascii="Arial" w:hAnsi="Arial" w:eastAsia="Times New Roman" w:cs="Arial"/>
                <w:color w:val="000000"/>
                <w:lang w:val="sr-Latn-CS"/>
              </w:rPr>
            </w:pPr>
            <w:r>
              <w:rPr>
                <w:rFonts w:ascii="Arial" w:hAnsi="Arial" w:eastAsia="Times New Roman" w:cs="Arial"/>
                <w:color w:val="000000"/>
                <w:lang w:val="sr-Cyrl-CS"/>
              </w:rPr>
              <w:t>Врста</w:t>
            </w:r>
          </w:p>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поступ.</w:t>
            </w:r>
          </w:p>
        </w:tc>
        <w:tc>
          <w:tcPr>
            <w:tcW w:w="1440" w:type="dxa"/>
            <w:shd w:val="clear" w:color="auto" w:fill="auto"/>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Оквирно вријеме покретања поступка</w:t>
            </w:r>
          </w:p>
        </w:tc>
        <w:tc>
          <w:tcPr>
            <w:tcW w:w="1530" w:type="dxa"/>
            <w:shd w:val="clear" w:color="auto" w:fill="auto"/>
            <w:vAlign w:val="center"/>
          </w:tcPr>
          <w:p>
            <w:pPr>
              <w:tabs>
                <w:tab w:val="left" w:pos="1154"/>
              </w:tabs>
              <w:spacing w:after="0" w:line="240" w:lineRule="auto"/>
              <w:ind w:left="-116" w:right="-108"/>
              <w:jc w:val="center"/>
              <w:rPr>
                <w:rFonts w:ascii="Arial" w:hAnsi="Arial" w:eastAsia="Times New Roman" w:cs="Arial"/>
                <w:color w:val="000000"/>
                <w:lang w:val="sr-Cyrl-CS"/>
              </w:rPr>
            </w:pPr>
            <w:r>
              <w:rPr>
                <w:rFonts w:ascii="Arial" w:hAnsi="Arial" w:eastAsia="Times New Roman" w:cs="Arial"/>
                <w:color w:val="000000"/>
                <w:lang w:val="sr-Cyrl-CS"/>
              </w:rPr>
              <w:t>Оквирно вријеме закључења уговора</w:t>
            </w:r>
          </w:p>
        </w:tc>
        <w:tc>
          <w:tcPr>
            <w:tcW w:w="1417" w:type="dxa"/>
            <w:gridSpan w:val="2"/>
            <w:shd w:val="clear" w:color="auto" w:fill="auto"/>
            <w:vAlign w:val="center"/>
          </w:tcPr>
          <w:p>
            <w:pPr>
              <w:spacing w:after="0" w:line="240" w:lineRule="auto"/>
              <w:ind w:left="-116"/>
              <w:jc w:val="center"/>
              <w:rPr>
                <w:rFonts w:ascii="Arial" w:hAnsi="Arial" w:eastAsia="Times New Roman" w:cs="Arial"/>
                <w:color w:val="000000"/>
                <w:lang w:val="sr-Cyrl-CS"/>
              </w:rPr>
            </w:pPr>
            <w:r>
              <w:rPr>
                <w:rFonts w:ascii="Arial" w:hAnsi="Arial" w:eastAsia="Times New Roman" w:cs="Arial"/>
                <w:color w:val="000000"/>
                <w:lang w:val="sr-Cyrl-CS"/>
              </w:rPr>
              <w:t>Извор финансира. (конто)</w:t>
            </w:r>
          </w:p>
        </w:tc>
        <w:tc>
          <w:tcPr>
            <w:tcW w:w="1760" w:type="dxa"/>
            <w:gridSpan w:val="2"/>
            <w:shd w:val="clear" w:color="auto" w:fill="auto"/>
            <w:vAlign w:val="center"/>
          </w:tcPr>
          <w:p>
            <w:pPr>
              <w:spacing w:after="0" w:line="240" w:lineRule="auto"/>
              <w:ind w:left="-116"/>
              <w:rPr>
                <w:rFonts w:ascii="Arial" w:hAnsi="Arial" w:eastAsia="Times New Roman" w:cs="Arial"/>
                <w:color w:val="000000"/>
                <w:lang w:val="sr-Cyrl-CS"/>
              </w:rPr>
            </w:pPr>
            <w:r>
              <w:rPr>
                <w:rFonts w:ascii="Arial" w:hAnsi="Arial" w:eastAsia="Times New Roman" w:cs="Arial"/>
                <w:color w:val="000000"/>
                <w:lang w:val="sr-Cyrl-CS"/>
              </w:rPr>
              <w:t xml:space="preserve">    Напомена</w:t>
            </w:r>
          </w:p>
          <w:p>
            <w:pPr>
              <w:spacing w:after="0" w:line="240" w:lineRule="auto"/>
              <w:ind w:left="-116"/>
              <w:rPr>
                <w:rFonts w:ascii="Arial" w:hAnsi="Arial" w:eastAsia="Times New Roman" w:cs="Arial"/>
                <w:color w:val="000000"/>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515" w:hRule="atLeast"/>
        </w:trPr>
        <w:tc>
          <w:tcPr>
            <w:tcW w:w="671" w:type="dxa"/>
            <w:shd w:val="clear" w:color="auto" w:fill="D9D9D9"/>
            <w:noWrap/>
            <w:vAlign w:val="center"/>
          </w:tcPr>
          <w:p>
            <w:pPr>
              <w:spacing w:after="0" w:line="240" w:lineRule="auto"/>
              <w:jc w:val="center"/>
              <w:rPr>
                <w:rFonts w:ascii="Arial" w:hAnsi="Arial" w:eastAsia="Times New Roman" w:cs="Arial"/>
                <w:bCs/>
                <w:color w:val="000000"/>
                <w:lang w:val="bs-Latn-BA"/>
              </w:rPr>
            </w:pPr>
            <w:r>
              <w:rPr>
                <w:rFonts w:ascii="Arial" w:hAnsi="Arial" w:eastAsia="Times New Roman" w:cs="Arial"/>
                <w:bCs/>
                <w:color w:val="000000"/>
                <w:lang w:val="bs-Latn-BA"/>
              </w:rPr>
              <w:t>I</w:t>
            </w:r>
          </w:p>
        </w:tc>
        <w:tc>
          <w:tcPr>
            <w:tcW w:w="14337" w:type="dxa"/>
            <w:gridSpan w:val="11"/>
            <w:shd w:val="clear" w:color="auto" w:fill="D9D9D9"/>
            <w:vAlign w:val="center"/>
          </w:tcPr>
          <w:p>
            <w:pPr>
              <w:spacing w:after="0" w:line="240" w:lineRule="auto"/>
              <w:jc w:val="center"/>
              <w:rPr>
                <w:rFonts w:ascii="Arial" w:hAnsi="Arial" w:eastAsia="Times New Roman" w:cs="Arial"/>
                <w:b/>
                <w:bCs/>
                <w:lang w:val="sr-Cyrl-BA"/>
              </w:rPr>
            </w:pPr>
            <w:r>
              <w:rPr>
                <w:rFonts w:ascii="Arial" w:hAnsi="Arial" w:eastAsia="Times New Roman" w:cs="Arial"/>
                <w:b/>
                <w:bCs/>
                <w:lang w:val="sr-Cyrl-BA"/>
              </w:rPr>
              <w:t>РОБА</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3" w:hRule="atLeast"/>
        </w:trPr>
        <w:tc>
          <w:tcPr>
            <w:tcW w:w="671" w:type="dxa"/>
            <w:shd w:val="clear" w:color="auto" w:fill="auto"/>
            <w:noWrap/>
            <w:vAlign w:val="center"/>
          </w:tcPr>
          <w:p>
            <w:pPr>
              <w:numPr>
                <w:ilvl w:val="0"/>
                <w:numId w:val="1"/>
              </w:numPr>
              <w:spacing w:after="0" w:line="240" w:lineRule="auto"/>
              <w:ind w:left="0" w:firstLine="0"/>
              <w:rPr>
                <w:rFonts w:ascii="Arial" w:hAnsi="Arial" w:eastAsia="Times New Roman" w:cs="Arial"/>
                <w:color w:val="000000"/>
                <w:lang w:val="sr-Cyrl-CS"/>
              </w:rPr>
            </w:pPr>
          </w:p>
        </w:tc>
        <w:tc>
          <w:tcPr>
            <w:tcW w:w="3193" w:type="dxa"/>
            <w:shd w:val="clear" w:color="auto" w:fill="auto"/>
            <w:noWrap/>
            <w:vAlign w:val="center"/>
          </w:tcPr>
          <w:p>
            <w:pPr>
              <w:spacing w:after="0" w:line="240" w:lineRule="auto"/>
              <w:rPr>
                <w:rFonts w:ascii="Arial" w:hAnsi="Arial" w:eastAsia="Times New Roman" w:cs="Arial"/>
                <w:color w:val="000000"/>
                <w:lang w:val="sr-Cyrl-BA"/>
              </w:rPr>
            </w:pPr>
            <w:r>
              <w:rPr>
                <w:rFonts w:ascii="Arial" w:hAnsi="Arial" w:eastAsia="Times New Roman" w:cs="Arial"/>
                <w:color w:val="000000"/>
                <w:lang w:val="sr-Cyrl-BA"/>
              </w:rPr>
              <w:t>Набавка минералног ђубрива за прољетну сјетву</w:t>
            </w:r>
          </w:p>
        </w:tc>
        <w:tc>
          <w:tcPr>
            <w:tcW w:w="1474" w:type="dxa"/>
            <w:shd w:val="clear" w:color="auto" w:fill="auto"/>
            <w:vAlign w:val="center"/>
          </w:tcPr>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24440000-0</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роба</w:t>
            </w:r>
          </w:p>
        </w:tc>
        <w:tc>
          <w:tcPr>
            <w:tcW w:w="171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57.000,00</w:t>
            </w:r>
          </w:p>
        </w:tc>
        <w:tc>
          <w:tcPr>
            <w:tcW w:w="720" w:type="dxa"/>
            <w:shd w:val="clear" w:color="auto" w:fill="auto"/>
            <w:noWrap/>
            <w:vAlign w:val="center"/>
          </w:tcPr>
          <w:p>
            <w:pPr>
              <w:spacing w:after="0" w:line="240" w:lineRule="auto"/>
              <w:ind w:left="-108" w:right="-108"/>
              <w:jc w:val="center"/>
              <w:rPr>
                <w:rFonts w:ascii="Arial" w:hAnsi="Arial" w:eastAsia="Times New Roman" w:cs="Arial"/>
                <w:b/>
                <w:color w:val="000000"/>
                <w:lang w:val="sr-Cyrl-BA"/>
              </w:rPr>
            </w:pPr>
            <w:r>
              <w:rPr>
                <w:rFonts w:ascii="Arial" w:hAnsi="Arial" w:eastAsia="Times New Roman" w:cs="Arial"/>
                <w:b/>
                <w:color w:val="000000"/>
                <w:lang w:val="sr-Latn-BA"/>
              </w:rPr>
              <w:t>O</w:t>
            </w:r>
            <w:r>
              <w:rPr>
                <w:rFonts w:ascii="Arial" w:hAnsi="Arial" w:eastAsia="Times New Roman" w:cs="Arial"/>
                <w:b/>
                <w:color w:val="000000"/>
                <w:lang w:val="sr-Cyrl-BA"/>
              </w:rPr>
              <w:t>П</w:t>
            </w:r>
          </w:p>
        </w:tc>
        <w:tc>
          <w:tcPr>
            <w:tcW w:w="1440" w:type="dxa"/>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фебруар</w:t>
            </w:r>
          </w:p>
        </w:tc>
        <w:tc>
          <w:tcPr>
            <w:tcW w:w="1530" w:type="dxa"/>
            <w:shd w:val="clear" w:color="auto" w:fill="auto"/>
            <w:noWrap/>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март</w:t>
            </w:r>
          </w:p>
        </w:tc>
        <w:tc>
          <w:tcPr>
            <w:tcW w:w="1417" w:type="dxa"/>
            <w:gridSpan w:val="2"/>
            <w:shd w:val="clear" w:color="auto" w:fill="auto"/>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516100</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lang w:val="sr-Cyrl-B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3" w:hRule="atLeast"/>
        </w:trPr>
        <w:tc>
          <w:tcPr>
            <w:tcW w:w="671" w:type="dxa"/>
            <w:shd w:val="clear" w:color="auto" w:fill="auto"/>
            <w:noWrap/>
            <w:vAlign w:val="center"/>
          </w:tcPr>
          <w:p>
            <w:pPr>
              <w:numPr>
                <w:ilvl w:val="0"/>
                <w:numId w:val="1"/>
              </w:numPr>
              <w:spacing w:after="0" w:line="240" w:lineRule="auto"/>
              <w:ind w:left="0" w:firstLine="0"/>
              <w:rPr>
                <w:rFonts w:ascii="Arial" w:hAnsi="Arial" w:eastAsia="Times New Roman" w:cs="Arial"/>
                <w:color w:val="000000"/>
                <w:lang w:val="sr-Cyrl-CS"/>
              </w:rPr>
            </w:pPr>
          </w:p>
        </w:tc>
        <w:tc>
          <w:tcPr>
            <w:tcW w:w="3193" w:type="dxa"/>
            <w:shd w:val="clear" w:color="auto" w:fill="auto"/>
            <w:noWrap/>
            <w:vAlign w:val="center"/>
          </w:tcPr>
          <w:p>
            <w:pPr>
              <w:spacing w:after="0" w:line="240" w:lineRule="auto"/>
              <w:rPr>
                <w:rFonts w:ascii="Arial" w:hAnsi="Arial" w:eastAsia="Times New Roman" w:cs="Arial"/>
                <w:color w:val="000000"/>
                <w:lang w:val="sr-Cyrl-CS"/>
              </w:rPr>
            </w:pPr>
            <w:r>
              <w:rPr>
                <w:rFonts w:ascii="Arial" w:hAnsi="Arial" w:eastAsia="Times New Roman" w:cs="Arial"/>
                <w:color w:val="000000"/>
                <w:lang w:val="sr-Cyrl-CS"/>
              </w:rPr>
              <w:t>Набавка сјемена за прољетну сјетву</w:t>
            </w:r>
          </w:p>
        </w:tc>
        <w:tc>
          <w:tcPr>
            <w:tcW w:w="1474" w:type="dxa"/>
            <w:shd w:val="clear" w:color="auto" w:fill="auto"/>
            <w:vAlign w:val="center"/>
          </w:tcPr>
          <w:p>
            <w:pPr>
              <w:spacing w:after="0" w:line="240" w:lineRule="auto"/>
              <w:jc w:val="center"/>
              <w:rPr>
                <w:rFonts w:ascii="Arial" w:hAnsi="Arial" w:eastAsia="Times New Roman" w:cs="Arial"/>
                <w:b/>
                <w:lang w:val="sr-Cyrl-BA"/>
              </w:rPr>
            </w:pPr>
            <w:r>
              <w:rPr>
                <w:rFonts w:ascii="Arial" w:hAnsi="Arial" w:eastAsia="Times New Roman" w:cs="Arial"/>
                <w:b/>
                <w:lang w:val="sr-Cyrl-BA"/>
              </w:rPr>
              <w:t>03211200-5</w:t>
            </w:r>
          </w:p>
          <w:p>
            <w:pPr>
              <w:spacing w:after="0" w:line="240" w:lineRule="auto"/>
              <w:jc w:val="center"/>
              <w:rPr>
                <w:rFonts w:ascii="Arial" w:hAnsi="Arial" w:eastAsia="Times New Roman" w:cs="Arial"/>
                <w:b/>
                <w:lang w:val="sr-Cyrl-BA"/>
              </w:rPr>
            </w:pPr>
            <w:r>
              <w:rPr>
                <w:rFonts w:ascii="Arial" w:hAnsi="Arial" w:eastAsia="Times New Roman" w:cs="Arial"/>
                <w:b/>
                <w:color w:val="000000"/>
                <w:lang w:val="sr-Cyrl-CS"/>
              </w:rPr>
              <w:t>03111000-2</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роба</w:t>
            </w:r>
          </w:p>
        </w:tc>
        <w:tc>
          <w:tcPr>
            <w:tcW w:w="1710" w:type="dxa"/>
            <w:shd w:val="clear" w:color="auto" w:fill="auto"/>
            <w:vAlign w:val="center"/>
          </w:tcPr>
          <w:p>
            <w:pPr>
              <w:spacing w:after="0" w:line="240" w:lineRule="auto"/>
              <w:rPr>
                <w:rFonts w:ascii="Arial" w:hAnsi="Arial" w:eastAsia="Times New Roman" w:cs="Arial"/>
                <w:lang w:val="sr-Cyrl-BA"/>
              </w:rPr>
            </w:pPr>
            <w:r>
              <w:rPr>
                <w:rFonts w:ascii="Arial" w:hAnsi="Arial" w:eastAsia="Times New Roman" w:cs="Arial"/>
                <w:lang w:val="sr-Cyrl-BA"/>
              </w:rPr>
              <w:t xml:space="preserve">    15.000,00</w:t>
            </w:r>
          </w:p>
        </w:tc>
        <w:tc>
          <w:tcPr>
            <w:tcW w:w="720" w:type="dxa"/>
            <w:shd w:val="clear" w:color="auto" w:fill="auto"/>
            <w:noWrap/>
            <w:vAlign w:val="center"/>
          </w:tcPr>
          <w:p>
            <w:pPr>
              <w:spacing w:after="0" w:line="240" w:lineRule="auto"/>
              <w:ind w:left="-108" w:right="-108"/>
              <w:jc w:val="center"/>
              <w:rPr>
                <w:rFonts w:ascii="Arial" w:hAnsi="Arial" w:eastAsia="Times New Roman" w:cs="Arial"/>
                <w:b/>
                <w:color w:val="000000"/>
                <w:lang w:val="sr-Cyrl-CS"/>
              </w:rPr>
            </w:pPr>
            <w:r>
              <w:rPr>
                <w:rFonts w:ascii="Arial" w:hAnsi="Arial" w:eastAsia="Times New Roman" w:cs="Arial"/>
                <w:b/>
                <w:color w:val="000000"/>
                <w:lang w:val="sr-Cyrl-CS"/>
              </w:rPr>
              <w:t>КЗ</w:t>
            </w:r>
          </w:p>
        </w:tc>
        <w:tc>
          <w:tcPr>
            <w:tcW w:w="1440" w:type="dxa"/>
            <w:shd w:val="clear" w:color="auto" w:fill="auto"/>
            <w:vAlign w:val="center"/>
          </w:tcPr>
          <w:p>
            <w:pPr>
              <w:spacing w:after="0" w:line="240" w:lineRule="auto"/>
              <w:rPr>
                <w:rFonts w:ascii="Arial" w:hAnsi="Arial" w:eastAsia="Times New Roman" w:cs="Arial"/>
                <w:lang w:val="sr-Cyrl-CS"/>
              </w:rPr>
            </w:pPr>
            <w:r>
              <w:rPr>
                <w:rFonts w:ascii="Arial" w:hAnsi="Arial" w:eastAsia="Times New Roman" w:cs="Arial"/>
                <w:lang w:val="sr-Cyrl-CS"/>
              </w:rPr>
              <w:t xml:space="preserve">  Фебруар </w:t>
            </w:r>
          </w:p>
        </w:tc>
        <w:tc>
          <w:tcPr>
            <w:tcW w:w="1530" w:type="dxa"/>
            <w:shd w:val="clear" w:color="auto" w:fill="auto"/>
            <w:noWrap/>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март</w:t>
            </w:r>
          </w:p>
        </w:tc>
        <w:tc>
          <w:tcPr>
            <w:tcW w:w="1417" w:type="dxa"/>
            <w:gridSpan w:val="2"/>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516100</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lang w:val="sr-Cyrl-B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3" w:hRule="atLeast"/>
        </w:trPr>
        <w:tc>
          <w:tcPr>
            <w:tcW w:w="671" w:type="dxa"/>
            <w:shd w:val="clear" w:color="auto" w:fill="auto"/>
            <w:noWrap/>
            <w:vAlign w:val="center"/>
          </w:tcPr>
          <w:p>
            <w:pPr>
              <w:numPr>
                <w:ilvl w:val="0"/>
                <w:numId w:val="1"/>
              </w:numPr>
              <w:spacing w:after="0" w:line="240" w:lineRule="auto"/>
              <w:ind w:left="0" w:firstLine="0"/>
              <w:rPr>
                <w:rFonts w:ascii="Arial" w:hAnsi="Arial" w:eastAsia="Times New Roman" w:cs="Arial"/>
                <w:color w:val="000000"/>
                <w:lang w:val="sr-Cyrl-CS"/>
              </w:rPr>
            </w:pPr>
          </w:p>
        </w:tc>
        <w:tc>
          <w:tcPr>
            <w:tcW w:w="3193" w:type="dxa"/>
            <w:shd w:val="clear" w:color="auto" w:fill="auto"/>
            <w:noWrap/>
            <w:vAlign w:val="center"/>
          </w:tcPr>
          <w:p>
            <w:pPr>
              <w:spacing w:after="0" w:line="240" w:lineRule="auto"/>
              <w:rPr>
                <w:rFonts w:ascii="Arial" w:hAnsi="Arial" w:eastAsia="Times New Roman" w:cs="Arial"/>
                <w:color w:val="000000"/>
                <w:lang w:val="sr-Cyrl-CS"/>
              </w:rPr>
            </w:pPr>
            <w:r>
              <w:rPr>
                <w:rFonts w:ascii="Arial" w:hAnsi="Arial" w:eastAsia="Times New Roman" w:cs="Arial"/>
                <w:color w:val="000000"/>
                <w:lang w:val="sr-Cyrl-CS"/>
              </w:rPr>
              <w:t>Набавка пестицида –заштитних средстава</w:t>
            </w:r>
          </w:p>
        </w:tc>
        <w:tc>
          <w:tcPr>
            <w:tcW w:w="1474" w:type="dxa"/>
            <w:shd w:val="clear" w:color="auto" w:fill="auto"/>
            <w:vAlign w:val="center"/>
          </w:tcPr>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24451000-0</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роба</w:t>
            </w:r>
          </w:p>
        </w:tc>
        <w:tc>
          <w:tcPr>
            <w:tcW w:w="1710" w:type="dxa"/>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 xml:space="preserve"> 6.000,00</w:t>
            </w:r>
          </w:p>
        </w:tc>
        <w:tc>
          <w:tcPr>
            <w:tcW w:w="720" w:type="dxa"/>
            <w:shd w:val="clear" w:color="auto" w:fill="auto"/>
            <w:noWrap/>
            <w:vAlign w:val="center"/>
          </w:tcPr>
          <w:p>
            <w:pPr>
              <w:spacing w:after="0" w:line="240" w:lineRule="auto"/>
              <w:ind w:left="-108" w:right="-108"/>
              <w:jc w:val="center"/>
              <w:rPr>
                <w:rFonts w:ascii="Arial" w:hAnsi="Arial" w:eastAsia="Times New Roman" w:cs="Arial"/>
                <w:b/>
                <w:color w:val="000000"/>
                <w:lang w:val="sr-Cyrl-CS"/>
              </w:rPr>
            </w:pPr>
            <w:r>
              <w:rPr>
                <w:rFonts w:ascii="Arial" w:hAnsi="Arial" w:eastAsia="Times New Roman" w:cs="Arial"/>
                <w:b/>
                <w:color w:val="000000"/>
                <w:lang w:val="sr-Cyrl-CS"/>
              </w:rPr>
              <w:t>ДС</w:t>
            </w:r>
          </w:p>
        </w:tc>
        <w:tc>
          <w:tcPr>
            <w:tcW w:w="1440" w:type="dxa"/>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фебруар</w:t>
            </w:r>
          </w:p>
        </w:tc>
        <w:tc>
          <w:tcPr>
            <w:tcW w:w="1530" w:type="dxa"/>
            <w:shd w:val="clear" w:color="auto" w:fill="auto"/>
            <w:noWrap/>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март</w:t>
            </w:r>
          </w:p>
        </w:tc>
        <w:tc>
          <w:tcPr>
            <w:tcW w:w="1417" w:type="dxa"/>
            <w:gridSpan w:val="2"/>
            <w:shd w:val="clear" w:color="auto" w:fill="auto"/>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516100</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lang w:val="sr-Cyrl-B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3" w:hRule="atLeast"/>
        </w:trPr>
        <w:tc>
          <w:tcPr>
            <w:tcW w:w="671" w:type="dxa"/>
            <w:shd w:val="clear" w:color="auto" w:fill="auto"/>
            <w:noWrap/>
            <w:vAlign w:val="center"/>
          </w:tcPr>
          <w:p>
            <w:pPr>
              <w:numPr>
                <w:ilvl w:val="0"/>
                <w:numId w:val="1"/>
              </w:numPr>
              <w:spacing w:after="0" w:line="240" w:lineRule="auto"/>
              <w:ind w:left="0" w:firstLine="0"/>
              <w:rPr>
                <w:rFonts w:ascii="Arial" w:hAnsi="Arial" w:eastAsia="Times New Roman" w:cs="Arial"/>
                <w:color w:val="000000"/>
                <w:lang w:val="sr-Cyrl-CS"/>
              </w:rPr>
            </w:pPr>
            <w:r>
              <w:rPr>
                <w:rFonts w:ascii="Arial" w:hAnsi="Arial" w:eastAsia="Times New Roman" w:cs="Arial"/>
                <w:color w:val="000000"/>
                <w:lang w:val="sr-Cyrl-CS"/>
              </w:rPr>
              <w:t>Н</w:t>
            </w:r>
          </w:p>
        </w:tc>
        <w:tc>
          <w:tcPr>
            <w:tcW w:w="3193" w:type="dxa"/>
            <w:shd w:val="clear" w:color="auto" w:fill="auto"/>
            <w:noWrap/>
            <w:vAlign w:val="center"/>
          </w:tcPr>
          <w:p>
            <w:pPr>
              <w:spacing w:after="0" w:line="240" w:lineRule="auto"/>
              <w:rPr>
                <w:rFonts w:ascii="Arial" w:hAnsi="Arial" w:eastAsia="Times New Roman" w:cs="Arial"/>
                <w:color w:val="000000"/>
                <w:lang w:val="sr-Cyrl-CS"/>
              </w:rPr>
            </w:pPr>
            <w:r>
              <w:rPr>
                <w:rFonts w:ascii="Arial" w:hAnsi="Arial" w:eastAsia="Times New Roman" w:cs="Arial"/>
                <w:color w:val="000000"/>
                <w:lang w:val="sr-Cyrl-CS"/>
              </w:rPr>
              <w:t>Набавка робе-материјала за машинску радионицу на РЕЦ  „Мањача“</w:t>
            </w:r>
          </w:p>
        </w:tc>
        <w:tc>
          <w:tcPr>
            <w:tcW w:w="1474" w:type="dxa"/>
            <w:shd w:val="clear" w:color="auto" w:fill="auto"/>
            <w:vAlign w:val="center"/>
          </w:tcPr>
          <w:p>
            <w:pPr>
              <w:spacing w:after="0" w:line="240" w:lineRule="auto"/>
              <w:rPr>
                <w:rFonts w:ascii="Arial" w:hAnsi="Arial" w:eastAsia="Times New Roman" w:cs="Arial"/>
                <w:b/>
                <w:color w:val="000000"/>
                <w:lang w:val="sr-Cyrl-CS"/>
              </w:rPr>
            </w:pPr>
            <w:r>
              <w:rPr>
                <w:rFonts w:ascii="Arial" w:hAnsi="Arial" w:eastAsia="Times New Roman" w:cs="Arial"/>
                <w:b/>
                <w:color w:val="000000"/>
                <w:lang w:val="sr-Cyrl-CS"/>
              </w:rPr>
              <w:t>44163100-1</w:t>
            </w:r>
          </w:p>
          <w:p>
            <w:pPr>
              <w:spacing w:after="0" w:line="240" w:lineRule="auto"/>
              <w:rPr>
                <w:rFonts w:ascii="Arial" w:hAnsi="Arial" w:eastAsia="Times New Roman" w:cs="Arial"/>
                <w:b/>
                <w:color w:val="000000"/>
                <w:lang w:val="sr-Cyrl-CS"/>
              </w:rPr>
            </w:pPr>
            <w:r>
              <w:rPr>
                <w:rFonts w:ascii="Arial" w:hAnsi="Arial" w:eastAsia="Times New Roman" w:cs="Arial"/>
                <w:b/>
                <w:color w:val="000000"/>
                <w:lang w:val="sr-Cyrl-CS"/>
              </w:rPr>
              <w:t>44172000-6</w:t>
            </w:r>
          </w:p>
          <w:p>
            <w:pPr>
              <w:spacing w:after="0" w:line="240" w:lineRule="auto"/>
              <w:rPr>
                <w:rFonts w:ascii="Arial" w:hAnsi="Arial" w:eastAsia="Times New Roman" w:cs="Arial"/>
                <w:b/>
                <w:color w:val="000000"/>
                <w:lang w:val="sr-Cyrl-CS"/>
              </w:rPr>
            </w:pPr>
            <w:r>
              <w:rPr>
                <w:rFonts w:ascii="Arial" w:hAnsi="Arial" w:eastAsia="Times New Roman" w:cs="Arial"/>
                <w:b/>
                <w:color w:val="000000"/>
                <w:lang w:val="sr-Cyrl-CS"/>
              </w:rPr>
              <w:t>44212520-0</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роба</w:t>
            </w:r>
          </w:p>
        </w:tc>
        <w:tc>
          <w:tcPr>
            <w:tcW w:w="1710" w:type="dxa"/>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 xml:space="preserve"> 6.000,00</w:t>
            </w:r>
          </w:p>
        </w:tc>
        <w:tc>
          <w:tcPr>
            <w:tcW w:w="720" w:type="dxa"/>
            <w:shd w:val="clear" w:color="auto" w:fill="auto"/>
            <w:noWrap/>
            <w:vAlign w:val="center"/>
          </w:tcPr>
          <w:p>
            <w:pPr>
              <w:spacing w:after="0" w:line="240" w:lineRule="auto"/>
              <w:ind w:left="-108" w:right="-108"/>
              <w:rPr>
                <w:rFonts w:ascii="Arial" w:hAnsi="Arial" w:eastAsia="Times New Roman" w:cs="Arial"/>
                <w:b/>
                <w:color w:val="000000"/>
                <w:lang w:val="sr-Cyrl-CS"/>
              </w:rPr>
            </w:pPr>
            <w:r>
              <w:rPr>
                <w:rFonts w:ascii="Arial" w:hAnsi="Arial" w:eastAsia="Times New Roman" w:cs="Arial"/>
                <w:b/>
                <w:color w:val="000000"/>
                <w:lang w:val="sr-Cyrl-CS"/>
              </w:rPr>
              <w:t xml:space="preserve">   ДС</w:t>
            </w:r>
          </w:p>
        </w:tc>
        <w:tc>
          <w:tcPr>
            <w:tcW w:w="1440" w:type="dxa"/>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фебруар</w:t>
            </w:r>
          </w:p>
        </w:tc>
        <w:tc>
          <w:tcPr>
            <w:tcW w:w="1530" w:type="dxa"/>
            <w:shd w:val="clear" w:color="auto" w:fill="auto"/>
            <w:noWrap/>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фебруар</w:t>
            </w:r>
          </w:p>
        </w:tc>
        <w:tc>
          <w:tcPr>
            <w:tcW w:w="1417" w:type="dxa"/>
            <w:gridSpan w:val="2"/>
            <w:shd w:val="clear" w:color="auto" w:fill="auto"/>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412500</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lang w:val="sr-Cyrl-B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3" w:hRule="atLeast"/>
        </w:trPr>
        <w:tc>
          <w:tcPr>
            <w:tcW w:w="671" w:type="dxa"/>
            <w:shd w:val="clear" w:color="auto" w:fill="auto"/>
            <w:noWrap/>
            <w:vAlign w:val="center"/>
          </w:tcPr>
          <w:p>
            <w:pPr>
              <w:numPr>
                <w:ilvl w:val="0"/>
                <w:numId w:val="1"/>
              </w:numPr>
              <w:spacing w:after="0" w:line="240" w:lineRule="auto"/>
              <w:ind w:left="0" w:firstLine="0"/>
              <w:rPr>
                <w:rFonts w:ascii="Arial" w:hAnsi="Arial" w:eastAsia="Times New Roman" w:cs="Arial"/>
                <w:color w:val="000000"/>
                <w:lang w:val="sr-Cyrl-CS"/>
              </w:rPr>
            </w:pPr>
          </w:p>
        </w:tc>
        <w:tc>
          <w:tcPr>
            <w:tcW w:w="3193" w:type="dxa"/>
            <w:shd w:val="clear" w:color="auto" w:fill="auto"/>
            <w:noWrap/>
            <w:vAlign w:val="center"/>
          </w:tcPr>
          <w:p>
            <w:pPr>
              <w:spacing w:after="0" w:line="240" w:lineRule="auto"/>
              <w:rPr>
                <w:rFonts w:ascii="Arial" w:hAnsi="Arial" w:eastAsia="Times New Roman" w:cs="Arial"/>
                <w:color w:val="000000"/>
                <w:lang w:val="sr-Cyrl-CS"/>
              </w:rPr>
            </w:pPr>
            <w:r>
              <w:rPr>
                <w:rFonts w:ascii="Arial" w:hAnsi="Arial" w:eastAsia="Times New Roman" w:cs="Arial"/>
                <w:color w:val="000000"/>
                <w:lang w:val="sr-Cyrl-CS"/>
              </w:rPr>
              <w:t>Набавка рачунара и рачунарске опреме</w:t>
            </w:r>
          </w:p>
        </w:tc>
        <w:tc>
          <w:tcPr>
            <w:tcW w:w="1474" w:type="dxa"/>
            <w:shd w:val="clear" w:color="auto" w:fill="auto"/>
            <w:vAlign w:val="center"/>
          </w:tcPr>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30213000-5</w:t>
            </w:r>
          </w:p>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30232100-5</w:t>
            </w:r>
          </w:p>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30237000-9</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роба</w:t>
            </w:r>
          </w:p>
        </w:tc>
        <w:tc>
          <w:tcPr>
            <w:tcW w:w="1710" w:type="dxa"/>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6.000,00</w:t>
            </w:r>
          </w:p>
        </w:tc>
        <w:tc>
          <w:tcPr>
            <w:tcW w:w="720" w:type="dxa"/>
            <w:shd w:val="clear" w:color="auto" w:fill="auto"/>
            <w:noWrap/>
            <w:vAlign w:val="center"/>
          </w:tcPr>
          <w:p>
            <w:pPr>
              <w:spacing w:after="0" w:line="240" w:lineRule="auto"/>
              <w:ind w:left="-108" w:right="-108"/>
              <w:rPr>
                <w:rFonts w:ascii="Arial" w:hAnsi="Arial" w:eastAsia="Times New Roman" w:cs="Arial"/>
                <w:b/>
                <w:color w:val="000000"/>
                <w:lang w:val="sr-Cyrl-CS"/>
              </w:rPr>
            </w:pPr>
            <w:r>
              <w:rPr>
                <w:rFonts w:ascii="Arial" w:hAnsi="Arial" w:eastAsia="Times New Roman" w:cs="Arial"/>
                <w:b/>
                <w:color w:val="000000"/>
                <w:lang w:val="sr-Cyrl-CS"/>
              </w:rPr>
              <w:t xml:space="preserve">   ДС</w:t>
            </w:r>
          </w:p>
        </w:tc>
        <w:tc>
          <w:tcPr>
            <w:tcW w:w="1440" w:type="dxa"/>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фебруар</w:t>
            </w:r>
          </w:p>
        </w:tc>
        <w:tc>
          <w:tcPr>
            <w:tcW w:w="1530" w:type="dxa"/>
            <w:shd w:val="clear" w:color="auto" w:fill="auto"/>
            <w:noWrap/>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фебруар</w:t>
            </w:r>
          </w:p>
        </w:tc>
        <w:tc>
          <w:tcPr>
            <w:tcW w:w="1417" w:type="dxa"/>
            <w:gridSpan w:val="2"/>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412311</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lang w:val="sr-Cyrl-B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3" w:hRule="atLeast"/>
        </w:trPr>
        <w:tc>
          <w:tcPr>
            <w:tcW w:w="671" w:type="dxa"/>
            <w:shd w:val="clear" w:color="auto" w:fill="auto"/>
            <w:noWrap/>
            <w:vAlign w:val="center"/>
          </w:tcPr>
          <w:p>
            <w:pPr>
              <w:numPr>
                <w:ilvl w:val="0"/>
                <w:numId w:val="1"/>
              </w:numPr>
              <w:spacing w:after="0" w:line="240" w:lineRule="auto"/>
              <w:ind w:left="0" w:firstLine="0"/>
              <w:rPr>
                <w:rFonts w:ascii="Arial" w:hAnsi="Arial" w:eastAsia="Times New Roman" w:cs="Arial"/>
                <w:color w:val="000000"/>
                <w:lang w:val="sr-Cyrl-CS"/>
              </w:rPr>
            </w:pPr>
          </w:p>
        </w:tc>
        <w:tc>
          <w:tcPr>
            <w:tcW w:w="3193" w:type="dxa"/>
            <w:shd w:val="clear" w:color="auto" w:fill="auto"/>
            <w:noWrap/>
            <w:vAlign w:val="center"/>
          </w:tcPr>
          <w:p>
            <w:pPr>
              <w:spacing w:after="0" w:line="240" w:lineRule="auto"/>
              <w:rPr>
                <w:rFonts w:ascii="Arial" w:hAnsi="Arial" w:eastAsia="Times New Roman" w:cs="Arial"/>
                <w:color w:val="000000"/>
                <w:lang w:val="sr-Cyrl-CS"/>
              </w:rPr>
            </w:pPr>
            <w:r>
              <w:rPr>
                <w:rFonts w:ascii="Arial" w:hAnsi="Arial" w:eastAsia="Times New Roman" w:cs="Arial"/>
                <w:color w:val="000000"/>
                <w:lang w:val="sr-Cyrl-CS"/>
              </w:rPr>
              <w:t xml:space="preserve">Набавка канцеларијског материјала </w:t>
            </w:r>
          </w:p>
        </w:tc>
        <w:tc>
          <w:tcPr>
            <w:tcW w:w="1474" w:type="dxa"/>
            <w:shd w:val="clear" w:color="auto" w:fill="auto"/>
            <w:vAlign w:val="center"/>
          </w:tcPr>
          <w:p>
            <w:pPr>
              <w:spacing w:after="0" w:line="240" w:lineRule="auto"/>
              <w:rPr>
                <w:rFonts w:ascii="Arial" w:hAnsi="Arial" w:eastAsia="Times New Roman" w:cs="Arial"/>
                <w:b/>
                <w:color w:val="000000"/>
                <w:lang w:val="sr-Cyrl-CS"/>
              </w:rPr>
            </w:pPr>
            <w:r>
              <w:rPr>
                <w:rFonts w:ascii="Arial" w:hAnsi="Arial" w:eastAsia="Times New Roman" w:cs="Arial"/>
                <w:b/>
                <w:color w:val="000000"/>
                <w:lang w:val="sr-Cyrl-CS"/>
              </w:rPr>
              <w:t>30192000-1</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роба</w:t>
            </w:r>
          </w:p>
        </w:tc>
        <w:tc>
          <w:tcPr>
            <w:tcW w:w="1710" w:type="dxa"/>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6.000,00</w:t>
            </w:r>
          </w:p>
        </w:tc>
        <w:tc>
          <w:tcPr>
            <w:tcW w:w="720" w:type="dxa"/>
            <w:shd w:val="clear" w:color="auto" w:fill="auto"/>
            <w:noWrap/>
            <w:vAlign w:val="center"/>
          </w:tcPr>
          <w:p>
            <w:pPr>
              <w:spacing w:after="0" w:line="240" w:lineRule="auto"/>
              <w:ind w:left="-108" w:right="-108"/>
              <w:rPr>
                <w:rFonts w:ascii="Arial" w:hAnsi="Arial" w:eastAsia="Times New Roman" w:cs="Arial"/>
                <w:b/>
                <w:color w:val="000000"/>
                <w:lang w:val="sr-Cyrl-CS"/>
              </w:rPr>
            </w:pPr>
            <w:r>
              <w:rPr>
                <w:rFonts w:ascii="Arial" w:hAnsi="Arial" w:eastAsia="Times New Roman" w:cs="Arial"/>
                <w:b/>
                <w:color w:val="000000"/>
                <w:lang w:val="sr-Cyrl-CS"/>
              </w:rPr>
              <w:t xml:space="preserve">   ДС</w:t>
            </w:r>
          </w:p>
        </w:tc>
        <w:tc>
          <w:tcPr>
            <w:tcW w:w="1440" w:type="dxa"/>
            <w:shd w:val="clear" w:color="auto" w:fill="auto"/>
            <w:vAlign w:val="center"/>
          </w:tcPr>
          <w:p>
            <w:pPr>
              <w:spacing w:after="0" w:line="240" w:lineRule="auto"/>
              <w:rPr>
                <w:rFonts w:ascii="Arial" w:hAnsi="Arial" w:eastAsia="Times New Roman" w:cs="Arial"/>
                <w:lang w:val="sr-Cyrl-BA"/>
              </w:rPr>
            </w:pPr>
            <w:r>
              <w:rPr>
                <w:rFonts w:ascii="Arial" w:hAnsi="Arial" w:eastAsia="Times New Roman" w:cs="Arial"/>
                <w:lang w:val="sr-Cyrl-BA"/>
              </w:rPr>
              <w:t xml:space="preserve">     март</w:t>
            </w:r>
          </w:p>
        </w:tc>
        <w:tc>
          <w:tcPr>
            <w:tcW w:w="1530" w:type="dxa"/>
            <w:shd w:val="clear" w:color="auto" w:fill="auto"/>
            <w:noWrap/>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март</w:t>
            </w:r>
          </w:p>
        </w:tc>
        <w:tc>
          <w:tcPr>
            <w:tcW w:w="1417" w:type="dxa"/>
            <w:gridSpan w:val="2"/>
            <w:shd w:val="clear" w:color="auto" w:fill="auto"/>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412 300</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lang w:val="sr-Cyrl-BA"/>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8" w:hRule="atLeast"/>
        </w:trPr>
        <w:tc>
          <w:tcPr>
            <w:tcW w:w="671" w:type="dxa"/>
            <w:shd w:val="clear" w:color="auto" w:fill="auto"/>
            <w:noWrap/>
            <w:vAlign w:val="center"/>
          </w:tcPr>
          <w:p>
            <w:pPr>
              <w:numPr>
                <w:ilvl w:val="0"/>
                <w:numId w:val="1"/>
              </w:numPr>
              <w:spacing w:after="0" w:line="240" w:lineRule="auto"/>
              <w:ind w:left="0" w:firstLine="0"/>
              <w:rPr>
                <w:rFonts w:ascii="Arial" w:hAnsi="Arial" w:eastAsia="Times New Roman" w:cs="Arial"/>
                <w:color w:val="000000"/>
                <w:lang w:val="sr-Cyrl-CS"/>
              </w:rPr>
            </w:pPr>
          </w:p>
        </w:tc>
        <w:tc>
          <w:tcPr>
            <w:tcW w:w="3193" w:type="dxa"/>
            <w:shd w:val="clear" w:color="auto" w:fill="auto"/>
            <w:noWrap/>
            <w:vAlign w:val="center"/>
          </w:tcPr>
          <w:p>
            <w:pPr>
              <w:spacing w:after="0" w:line="240" w:lineRule="auto"/>
              <w:rPr>
                <w:rFonts w:ascii="Arial" w:hAnsi="Arial" w:eastAsia="Times New Roman" w:cs="Arial"/>
                <w:lang w:val="sr-Cyrl-CS"/>
              </w:rPr>
            </w:pPr>
            <w:r>
              <w:rPr>
                <w:rFonts w:ascii="Arial" w:hAnsi="Arial" w:eastAsia="Times New Roman" w:cs="Arial"/>
                <w:lang w:val="sr-Cyrl-CS"/>
              </w:rPr>
              <w:t>Осигурање имовине (од пожара, од лома и</w:t>
            </w:r>
            <w:r>
              <w:rPr>
                <w:rFonts w:hint="default" w:ascii="Arial" w:hAnsi="Arial" w:eastAsia="Times New Roman" w:cs="Arial"/>
                <w:lang w:val="sr-Cyrl-BA"/>
              </w:rPr>
              <w:t xml:space="preserve"> </w:t>
            </w:r>
            <w:r>
              <w:rPr>
                <w:rFonts w:ascii="Arial" w:hAnsi="Arial" w:eastAsia="Times New Roman" w:cs="Arial"/>
                <w:lang w:val="sr-Cyrl-CS"/>
              </w:rPr>
              <w:t>др.опасности, осигурање стакла од лома)</w:t>
            </w:r>
          </w:p>
        </w:tc>
        <w:tc>
          <w:tcPr>
            <w:tcW w:w="1474" w:type="dxa"/>
            <w:shd w:val="clear" w:color="auto" w:fill="auto"/>
            <w:vAlign w:val="center"/>
          </w:tcPr>
          <w:p>
            <w:pPr>
              <w:spacing w:after="0" w:line="240" w:lineRule="auto"/>
              <w:jc w:val="center"/>
              <w:rPr>
                <w:rFonts w:ascii="Arial" w:hAnsi="Arial" w:eastAsia="Times New Roman" w:cs="Arial"/>
                <w:b/>
                <w:lang w:val="sr-Cyrl-CS"/>
              </w:rPr>
            </w:pPr>
            <w:r>
              <w:rPr>
                <w:rFonts w:ascii="Arial" w:hAnsi="Arial" w:eastAsia="Times New Roman" w:cs="Arial"/>
                <w:b/>
                <w:lang w:val="sr-Cyrl-CS"/>
              </w:rPr>
              <w:t>66515200-5</w:t>
            </w:r>
          </w:p>
          <w:p>
            <w:pPr>
              <w:spacing w:after="0" w:line="240" w:lineRule="auto"/>
              <w:jc w:val="center"/>
              <w:rPr>
                <w:rFonts w:ascii="Arial" w:hAnsi="Arial" w:eastAsia="Times New Roman" w:cs="Arial"/>
                <w:b/>
                <w:lang w:val="sr-Cyrl-CS"/>
              </w:rPr>
            </w:pPr>
          </w:p>
        </w:tc>
        <w:tc>
          <w:tcPr>
            <w:tcW w:w="1093" w:type="dxa"/>
            <w:shd w:val="clear" w:color="auto" w:fill="auto"/>
            <w:noWrap/>
            <w:vAlign w:val="center"/>
          </w:tcPr>
          <w:p>
            <w:pPr>
              <w:spacing w:after="0" w:line="240" w:lineRule="auto"/>
              <w:rPr>
                <w:rFonts w:ascii="Arial" w:hAnsi="Arial" w:eastAsia="Times New Roman" w:cs="Arial"/>
                <w:lang w:val="sr-Cyrl-CS"/>
              </w:rPr>
            </w:pPr>
            <w:r>
              <w:rPr>
                <w:rFonts w:ascii="Arial" w:hAnsi="Arial" w:eastAsia="Times New Roman" w:cs="Arial"/>
                <w:lang w:val="sr-Cyrl-CS"/>
              </w:rPr>
              <w:t xml:space="preserve">  услуге</w:t>
            </w:r>
          </w:p>
        </w:tc>
        <w:tc>
          <w:tcPr>
            <w:tcW w:w="171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3.000,00</w:t>
            </w:r>
          </w:p>
        </w:tc>
        <w:tc>
          <w:tcPr>
            <w:tcW w:w="720" w:type="dxa"/>
            <w:shd w:val="clear" w:color="auto" w:fill="auto"/>
            <w:noWrap/>
            <w:vAlign w:val="center"/>
          </w:tcPr>
          <w:p>
            <w:pPr>
              <w:spacing w:after="0" w:line="240" w:lineRule="auto"/>
              <w:ind w:left="-108" w:right="-108"/>
              <w:rPr>
                <w:rFonts w:ascii="Arial" w:hAnsi="Arial" w:eastAsia="Times New Roman" w:cs="Arial"/>
                <w:b/>
                <w:lang w:val="sr-Cyrl-CS"/>
              </w:rPr>
            </w:pPr>
            <w:r>
              <w:rPr>
                <w:rFonts w:ascii="Arial" w:hAnsi="Arial" w:eastAsia="Times New Roman" w:cs="Arial"/>
                <w:b/>
                <w:lang w:val="sr-Cyrl-CS"/>
              </w:rPr>
              <w:t xml:space="preserve">  ДС</w:t>
            </w:r>
          </w:p>
        </w:tc>
        <w:tc>
          <w:tcPr>
            <w:tcW w:w="1440" w:type="dxa"/>
            <w:shd w:val="clear" w:color="auto" w:fill="auto"/>
            <w:vAlign w:val="center"/>
          </w:tcPr>
          <w:p>
            <w:pPr>
              <w:spacing w:after="0" w:line="240" w:lineRule="auto"/>
              <w:rPr>
                <w:rFonts w:ascii="Arial" w:hAnsi="Arial" w:eastAsia="Times New Roman" w:cs="Arial"/>
                <w:lang w:val="sr-Cyrl-CS"/>
              </w:rPr>
            </w:pPr>
            <w:r>
              <w:rPr>
                <w:rFonts w:ascii="Arial" w:hAnsi="Arial" w:eastAsia="Times New Roman" w:cs="Arial"/>
                <w:lang w:val="sr-Cyrl-CS"/>
              </w:rPr>
              <w:t xml:space="preserve">    март </w:t>
            </w:r>
          </w:p>
        </w:tc>
        <w:tc>
          <w:tcPr>
            <w:tcW w:w="1530" w:type="dxa"/>
            <w:shd w:val="clear" w:color="auto" w:fill="auto"/>
            <w:noWrap/>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март</w:t>
            </w:r>
          </w:p>
        </w:tc>
        <w:tc>
          <w:tcPr>
            <w:tcW w:w="1417" w:type="dxa"/>
            <w:gridSpan w:val="2"/>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412700</w:t>
            </w:r>
          </w:p>
        </w:tc>
        <w:tc>
          <w:tcPr>
            <w:tcW w:w="1760" w:type="dxa"/>
            <w:gridSpan w:val="2"/>
            <w:shd w:val="clear" w:color="auto" w:fill="auto"/>
            <w:vAlign w:val="center"/>
          </w:tcPr>
          <w:p>
            <w:pPr>
              <w:spacing w:after="0" w:line="240" w:lineRule="auto"/>
              <w:ind w:right="-76"/>
              <w:jc w:val="center"/>
              <w:rPr>
                <w:rFonts w:ascii="Arial" w:hAnsi="Arial" w:eastAsia="Times New Roman" w:cs="Arial"/>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596" w:hRule="atLeast"/>
        </w:trPr>
        <w:tc>
          <w:tcPr>
            <w:tcW w:w="671" w:type="dxa"/>
            <w:shd w:val="clear" w:color="auto" w:fill="auto"/>
            <w:noWrap/>
            <w:vAlign w:val="center"/>
          </w:tcPr>
          <w:p>
            <w:pPr>
              <w:spacing w:after="0" w:line="240" w:lineRule="auto"/>
              <w:rPr>
                <w:rFonts w:ascii="Arial" w:hAnsi="Arial" w:eastAsia="Times New Roman" w:cs="Arial"/>
                <w:color w:val="000000"/>
                <w:lang w:val="sr-Cyrl-CS"/>
              </w:rPr>
            </w:pPr>
            <w:r>
              <w:rPr>
                <w:rFonts w:ascii="Arial" w:hAnsi="Arial" w:eastAsia="Times New Roman" w:cs="Arial"/>
                <w:color w:val="000000"/>
                <w:lang w:val="sr-Cyrl-CS"/>
              </w:rPr>
              <w:t>8.</w:t>
            </w:r>
          </w:p>
        </w:tc>
        <w:tc>
          <w:tcPr>
            <w:tcW w:w="3193" w:type="dxa"/>
            <w:shd w:val="clear" w:color="auto" w:fill="auto"/>
            <w:noWrap/>
            <w:vAlign w:val="center"/>
          </w:tcPr>
          <w:p>
            <w:pPr>
              <w:spacing w:after="0" w:line="240" w:lineRule="auto"/>
              <w:jc w:val="both"/>
              <w:rPr>
                <w:rFonts w:ascii="Arial" w:hAnsi="Arial" w:eastAsia="Times New Roman" w:cs="Arial"/>
                <w:color w:val="000000"/>
                <w:lang w:val="sr-Cyrl-CS"/>
              </w:rPr>
            </w:pPr>
            <w:r>
              <w:rPr>
                <w:rFonts w:ascii="Arial" w:hAnsi="Arial" w:eastAsia="Times New Roman" w:cs="Arial"/>
                <w:color w:val="000000"/>
                <w:lang w:val="sr-Cyrl-CS"/>
              </w:rPr>
              <w:t xml:space="preserve">Набавка мазива </w:t>
            </w:r>
          </w:p>
        </w:tc>
        <w:tc>
          <w:tcPr>
            <w:tcW w:w="1474" w:type="dxa"/>
            <w:shd w:val="clear" w:color="auto" w:fill="auto"/>
            <w:vAlign w:val="center"/>
          </w:tcPr>
          <w:p>
            <w:pPr>
              <w:spacing w:after="0" w:line="240" w:lineRule="auto"/>
              <w:jc w:val="center"/>
              <w:rPr>
                <w:rFonts w:ascii="Arial" w:hAnsi="Arial" w:eastAsia="Times New Roman" w:cs="Arial"/>
                <w:b/>
                <w:lang w:val="sr-Cyrl-CS"/>
              </w:rPr>
            </w:pPr>
            <w:r>
              <w:rPr>
                <w:rFonts w:ascii="Arial" w:hAnsi="Arial" w:eastAsia="Times New Roman" w:cs="Arial"/>
                <w:b/>
                <w:lang w:val="sr-Cyrl-CS"/>
              </w:rPr>
              <w:t>09211000-1</w:t>
            </w:r>
          </w:p>
        </w:tc>
        <w:tc>
          <w:tcPr>
            <w:tcW w:w="1093" w:type="dxa"/>
            <w:shd w:val="clear" w:color="auto" w:fill="auto"/>
            <w:noWrap/>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роба</w:t>
            </w:r>
          </w:p>
        </w:tc>
        <w:tc>
          <w:tcPr>
            <w:tcW w:w="171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5.000,00</w:t>
            </w:r>
          </w:p>
        </w:tc>
        <w:tc>
          <w:tcPr>
            <w:tcW w:w="720" w:type="dxa"/>
            <w:shd w:val="clear" w:color="auto" w:fill="auto"/>
            <w:noWrap/>
            <w:vAlign w:val="center"/>
          </w:tcPr>
          <w:p>
            <w:pPr>
              <w:spacing w:after="0" w:line="240" w:lineRule="auto"/>
              <w:ind w:left="-108" w:right="-108"/>
              <w:rPr>
                <w:rFonts w:ascii="Arial" w:hAnsi="Arial" w:cs="Arial"/>
                <w:b/>
                <w:lang w:val="sr-Cyrl-BA"/>
              </w:rPr>
            </w:pPr>
            <w:r>
              <w:rPr>
                <w:rFonts w:ascii="Arial" w:hAnsi="Arial" w:cs="Arial"/>
                <w:b/>
                <w:lang w:val="sr-Cyrl-BA"/>
              </w:rPr>
              <w:t xml:space="preserve">   ДС</w:t>
            </w:r>
          </w:p>
        </w:tc>
        <w:tc>
          <w:tcPr>
            <w:tcW w:w="1440" w:type="dxa"/>
            <w:shd w:val="clear" w:color="auto" w:fill="auto"/>
            <w:vAlign w:val="center"/>
          </w:tcPr>
          <w:p>
            <w:pPr>
              <w:spacing w:after="0" w:line="240" w:lineRule="auto"/>
              <w:rPr>
                <w:rFonts w:ascii="Arial" w:hAnsi="Arial" w:eastAsia="Times New Roman" w:cs="Arial"/>
                <w:lang w:val="sr-Cyrl-CS"/>
              </w:rPr>
            </w:pPr>
            <w:r>
              <w:rPr>
                <w:rFonts w:ascii="Arial" w:hAnsi="Arial" w:eastAsia="Times New Roman" w:cs="Arial"/>
                <w:lang w:val="sr-Cyrl-CS"/>
              </w:rPr>
              <w:t xml:space="preserve">    март</w:t>
            </w:r>
          </w:p>
        </w:tc>
        <w:tc>
          <w:tcPr>
            <w:tcW w:w="1530" w:type="dxa"/>
            <w:shd w:val="clear" w:color="auto" w:fill="auto"/>
            <w:noWrap/>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април</w:t>
            </w:r>
          </w:p>
        </w:tc>
        <w:tc>
          <w:tcPr>
            <w:tcW w:w="1417" w:type="dxa"/>
            <w:gridSpan w:val="2"/>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412500</w:t>
            </w:r>
          </w:p>
        </w:tc>
        <w:tc>
          <w:tcPr>
            <w:tcW w:w="1760" w:type="dxa"/>
            <w:gridSpan w:val="2"/>
            <w:shd w:val="clear" w:color="auto" w:fill="auto"/>
            <w:vAlign w:val="center"/>
          </w:tcPr>
          <w:p>
            <w:pPr>
              <w:spacing w:after="0" w:line="240" w:lineRule="auto"/>
              <w:ind w:right="-76"/>
              <w:jc w:val="center"/>
              <w:rPr>
                <w:rFonts w:ascii="Arial" w:hAnsi="Arial" w:eastAsia="Times New Roman" w:cs="Arial"/>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596" w:hRule="atLeast"/>
        </w:trPr>
        <w:tc>
          <w:tcPr>
            <w:tcW w:w="671" w:type="dxa"/>
            <w:shd w:val="clear" w:color="auto" w:fill="auto"/>
            <w:noWrap/>
            <w:vAlign w:val="center"/>
          </w:tcPr>
          <w:p>
            <w:pPr>
              <w:spacing w:after="0" w:line="240" w:lineRule="auto"/>
              <w:rPr>
                <w:rFonts w:ascii="Arial" w:hAnsi="Arial" w:eastAsia="Times New Roman" w:cs="Arial"/>
                <w:color w:val="000000"/>
                <w:lang w:val="sr-Cyrl-CS"/>
              </w:rPr>
            </w:pPr>
            <w:r>
              <w:rPr>
                <w:rFonts w:ascii="Arial" w:hAnsi="Arial" w:eastAsia="Times New Roman" w:cs="Arial"/>
                <w:color w:val="000000"/>
                <w:lang w:val="sr-Cyrl-CS"/>
              </w:rPr>
              <w:t>9.</w:t>
            </w:r>
          </w:p>
        </w:tc>
        <w:tc>
          <w:tcPr>
            <w:tcW w:w="3193" w:type="dxa"/>
            <w:shd w:val="clear" w:color="auto" w:fill="auto"/>
            <w:noWrap/>
            <w:vAlign w:val="center"/>
          </w:tcPr>
          <w:p>
            <w:pPr>
              <w:spacing w:after="0" w:line="240" w:lineRule="auto"/>
              <w:jc w:val="both"/>
              <w:rPr>
                <w:rFonts w:ascii="Arial" w:hAnsi="Arial" w:eastAsia="Times New Roman" w:cs="Arial"/>
                <w:color w:val="000000"/>
                <w:lang w:val="sr-Cyrl-CS"/>
              </w:rPr>
            </w:pPr>
            <w:r>
              <w:rPr>
                <w:rFonts w:ascii="Arial" w:hAnsi="Arial" w:eastAsia="Times New Roman" w:cs="Arial"/>
                <w:color w:val="000000"/>
                <w:lang w:val="sr-Cyrl-CS"/>
              </w:rPr>
              <w:t>Образовне услуге  и услуге стручног  оспособљавања</w:t>
            </w:r>
          </w:p>
        </w:tc>
        <w:tc>
          <w:tcPr>
            <w:tcW w:w="1474" w:type="dxa"/>
            <w:shd w:val="clear" w:color="auto" w:fill="auto"/>
            <w:vAlign w:val="center"/>
          </w:tcPr>
          <w:p>
            <w:pPr>
              <w:spacing w:after="0" w:line="240" w:lineRule="auto"/>
              <w:rPr>
                <w:rFonts w:ascii="Arial" w:hAnsi="Arial" w:eastAsia="Times New Roman" w:cs="Arial"/>
                <w:b/>
                <w:lang w:val="sr-Cyrl-CS"/>
              </w:rPr>
            </w:pPr>
            <w:r>
              <w:rPr>
                <w:rFonts w:ascii="Arial" w:hAnsi="Arial" w:eastAsia="Times New Roman" w:cs="Arial"/>
                <w:b/>
                <w:lang w:val="sr-Cyrl-CS"/>
              </w:rPr>
              <w:t>80522000-9</w:t>
            </w:r>
          </w:p>
          <w:p>
            <w:pPr>
              <w:spacing w:after="0" w:line="240" w:lineRule="auto"/>
              <w:rPr>
                <w:rFonts w:ascii="Arial" w:hAnsi="Arial" w:eastAsia="Times New Roman" w:cs="Arial"/>
                <w:b/>
                <w:lang w:val="sr-Cyrl-CS"/>
              </w:rPr>
            </w:pPr>
            <w:r>
              <w:rPr>
                <w:rFonts w:ascii="Arial" w:hAnsi="Arial" w:eastAsia="Times New Roman" w:cs="Arial"/>
                <w:b/>
                <w:lang w:val="sr-Cyrl-CS"/>
              </w:rPr>
              <w:t>80530000-8</w:t>
            </w:r>
          </w:p>
        </w:tc>
        <w:tc>
          <w:tcPr>
            <w:tcW w:w="1093" w:type="dxa"/>
            <w:shd w:val="clear" w:color="auto" w:fill="auto"/>
            <w:noWrap/>
            <w:vAlign w:val="center"/>
          </w:tcPr>
          <w:p>
            <w:pPr>
              <w:spacing w:after="0" w:line="240" w:lineRule="auto"/>
              <w:rPr>
                <w:rFonts w:ascii="Arial" w:hAnsi="Arial" w:eastAsia="Times New Roman" w:cs="Arial"/>
                <w:color w:val="000000"/>
                <w:lang w:val="sr-Cyrl-CS"/>
              </w:rPr>
            </w:pPr>
            <w:r>
              <w:rPr>
                <w:rFonts w:ascii="Arial" w:hAnsi="Arial" w:eastAsia="Times New Roman" w:cs="Arial"/>
                <w:color w:val="000000"/>
                <w:lang w:val="sr-Cyrl-CS"/>
              </w:rPr>
              <w:t>услуге</w:t>
            </w:r>
          </w:p>
        </w:tc>
        <w:tc>
          <w:tcPr>
            <w:tcW w:w="171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4.000,00</w:t>
            </w:r>
          </w:p>
        </w:tc>
        <w:tc>
          <w:tcPr>
            <w:tcW w:w="720" w:type="dxa"/>
            <w:shd w:val="clear" w:color="auto" w:fill="auto"/>
            <w:noWrap/>
            <w:vAlign w:val="center"/>
          </w:tcPr>
          <w:p>
            <w:pPr>
              <w:spacing w:after="0" w:line="240" w:lineRule="auto"/>
              <w:ind w:left="-108" w:right="-108"/>
              <w:rPr>
                <w:rFonts w:ascii="Arial" w:hAnsi="Arial" w:cs="Arial"/>
                <w:b/>
                <w:lang w:val="sr-Cyrl-BA"/>
              </w:rPr>
            </w:pPr>
            <w:r>
              <w:rPr>
                <w:rFonts w:ascii="Arial" w:hAnsi="Arial" w:cs="Arial"/>
                <w:b/>
                <w:lang w:val="sr-Cyrl-BA"/>
              </w:rPr>
              <w:t xml:space="preserve">Анекс </w:t>
            </w:r>
            <w:r>
              <w:rPr>
                <w:rFonts w:ascii="Arial" w:hAnsi="Arial" w:cs="Arial"/>
                <w:b/>
                <w:lang w:val="sr-Latn-BA"/>
              </w:rPr>
              <w:t>II</w:t>
            </w:r>
            <w:r>
              <w:rPr>
                <w:rFonts w:ascii="Arial" w:hAnsi="Arial" w:cs="Arial"/>
                <w:b/>
                <w:lang w:val="sr-Cyrl-BA"/>
              </w:rPr>
              <w:t xml:space="preserve"> дио Б ЗЈН</w:t>
            </w:r>
          </w:p>
        </w:tc>
        <w:tc>
          <w:tcPr>
            <w:tcW w:w="144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 xml:space="preserve">фебруар </w:t>
            </w:r>
          </w:p>
        </w:tc>
        <w:tc>
          <w:tcPr>
            <w:tcW w:w="1530" w:type="dxa"/>
            <w:shd w:val="clear" w:color="auto" w:fill="auto"/>
            <w:noWrap/>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У току године</w:t>
            </w:r>
          </w:p>
        </w:tc>
        <w:tc>
          <w:tcPr>
            <w:tcW w:w="1417" w:type="dxa"/>
            <w:gridSpan w:val="2"/>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412900</w:t>
            </w:r>
          </w:p>
        </w:tc>
        <w:tc>
          <w:tcPr>
            <w:tcW w:w="1760" w:type="dxa"/>
            <w:gridSpan w:val="2"/>
            <w:shd w:val="clear" w:color="auto" w:fill="auto"/>
            <w:vAlign w:val="center"/>
          </w:tcPr>
          <w:p>
            <w:pPr>
              <w:spacing w:after="0" w:line="240" w:lineRule="auto"/>
              <w:ind w:right="-76"/>
              <w:jc w:val="center"/>
              <w:rPr>
                <w:rFonts w:ascii="Arial" w:hAnsi="Arial" w:eastAsia="Times New Roman" w:cs="Arial"/>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606" w:hRule="atLeast"/>
        </w:trPr>
        <w:tc>
          <w:tcPr>
            <w:tcW w:w="671" w:type="dxa"/>
            <w:shd w:val="clear" w:color="auto" w:fill="auto"/>
            <w:noWrap/>
            <w:vAlign w:val="center"/>
          </w:tcPr>
          <w:p>
            <w:pPr>
              <w:spacing w:after="0" w:line="240" w:lineRule="auto"/>
              <w:rPr>
                <w:rFonts w:ascii="Arial" w:hAnsi="Arial" w:eastAsia="Times New Roman" w:cs="Arial"/>
                <w:color w:val="000000"/>
                <w:lang w:val="sr-Cyrl-BA"/>
              </w:rPr>
            </w:pPr>
            <w:r>
              <w:rPr>
                <w:rFonts w:ascii="Arial" w:hAnsi="Arial" w:eastAsia="Times New Roman" w:cs="Arial"/>
                <w:color w:val="000000"/>
                <w:lang w:val="sr-Cyrl-BA"/>
              </w:rPr>
              <w:t>10.</w:t>
            </w:r>
          </w:p>
        </w:tc>
        <w:tc>
          <w:tcPr>
            <w:tcW w:w="3193" w:type="dxa"/>
            <w:shd w:val="clear" w:color="auto" w:fill="auto"/>
            <w:noWrap/>
            <w:vAlign w:val="center"/>
          </w:tcPr>
          <w:p>
            <w:pPr>
              <w:spacing w:after="0" w:line="240" w:lineRule="auto"/>
              <w:ind w:right="-166"/>
              <w:rPr>
                <w:rFonts w:ascii="Arial" w:hAnsi="Arial" w:eastAsia="Times New Roman" w:cs="Arial"/>
                <w:lang w:val="sr-Cyrl-BA"/>
              </w:rPr>
            </w:pPr>
            <w:r>
              <w:rPr>
                <w:rFonts w:ascii="Arial" w:hAnsi="Arial" w:eastAsia="Times New Roman" w:cs="Arial"/>
                <w:lang w:val="sr-Cyrl-BA"/>
              </w:rPr>
              <w:t>Извођење ремонтних и санационих радова у пословним просторијама Центра у Ул.Војводе Момчила бр.10, 12, 16</w:t>
            </w:r>
          </w:p>
        </w:tc>
        <w:tc>
          <w:tcPr>
            <w:tcW w:w="1474" w:type="dxa"/>
            <w:shd w:val="clear" w:color="auto" w:fill="auto"/>
            <w:vAlign w:val="center"/>
          </w:tcPr>
          <w:p>
            <w:pPr>
              <w:spacing w:after="0" w:line="240" w:lineRule="auto"/>
              <w:jc w:val="center"/>
              <w:rPr>
                <w:rFonts w:ascii="Arial" w:hAnsi="Arial" w:eastAsia="Times New Roman" w:cs="Arial"/>
                <w:b/>
                <w:lang w:val="sr-Cyrl-BA"/>
              </w:rPr>
            </w:pPr>
            <w:r>
              <w:rPr>
                <w:rFonts w:ascii="Arial" w:hAnsi="Arial" w:eastAsia="Times New Roman" w:cs="Arial"/>
                <w:b/>
                <w:lang w:val="sr-Cyrl-BA"/>
              </w:rPr>
              <w:t>45453000-7</w:t>
            </w:r>
          </w:p>
        </w:tc>
        <w:tc>
          <w:tcPr>
            <w:tcW w:w="1093" w:type="dxa"/>
            <w:shd w:val="clear" w:color="auto" w:fill="auto"/>
            <w:noWrap/>
            <w:vAlign w:val="center"/>
          </w:tcPr>
          <w:p>
            <w:pPr>
              <w:spacing w:after="0" w:line="240" w:lineRule="auto"/>
              <w:rPr>
                <w:rFonts w:ascii="Arial" w:hAnsi="Arial" w:eastAsia="Times New Roman" w:cs="Arial"/>
                <w:color w:val="000000"/>
                <w:lang w:val="sr-Cyrl-BA"/>
              </w:rPr>
            </w:pPr>
            <w:r>
              <w:rPr>
                <w:rFonts w:ascii="Arial" w:hAnsi="Arial" w:eastAsia="Times New Roman" w:cs="Arial"/>
                <w:color w:val="000000"/>
                <w:lang w:val="sr-Cyrl-BA"/>
              </w:rPr>
              <w:t>радови</w:t>
            </w:r>
          </w:p>
        </w:tc>
        <w:tc>
          <w:tcPr>
            <w:tcW w:w="171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6.000,00</w:t>
            </w:r>
          </w:p>
        </w:tc>
        <w:tc>
          <w:tcPr>
            <w:tcW w:w="720" w:type="dxa"/>
            <w:shd w:val="clear" w:color="auto" w:fill="auto"/>
            <w:noWrap/>
            <w:vAlign w:val="center"/>
          </w:tcPr>
          <w:p>
            <w:pPr>
              <w:spacing w:after="0" w:line="240" w:lineRule="auto"/>
              <w:ind w:left="-108" w:right="-108"/>
              <w:rPr>
                <w:rFonts w:ascii="Arial" w:hAnsi="Arial" w:eastAsia="Times New Roman" w:cs="Arial"/>
                <w:b/>
                <w:lang w:val="sr-Cyrl-BA"/>
              </w:rPr>
            </w:pPr>
            <w:r>
              <w:rPr>
                <w:rFonts w:ascii="Arial" w:hAnsi="Arial" w:eastAsia="Times New Roman" w:cs="Arial"/>
                <w:b/>
                <w:lang w:val="sr-Cyrl-BA"/>
              </w:rPr>
              <w:t xml:space="preserve">  ДС </w:t>
            </w:r>
          </w:p>
        </w:tc>
        <w:tc>
          <w:tcPr>
            <w:tcW w:w="144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фебруар</w:t>
            </w:r>
          </w:p>
        </w:tc>
        <w:tc>
          <w:tcPr>
            <w:tcW w:w="1530" w:type="dxa"/>
            <w:shd w:val="clear" w:color="auto" w:fill="auto"/>
            <w:noWrap/>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март</w:t>
            </w:r>
          </w:p>
        </w:tc>
        <w:tc>
          <w:tcPr>
            <w:tcW w:w="1417" w:type="dxa"/>
            <w:gridSpan w:val="2"/>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511100</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606" w:hRule="atLeast"/>
        </w:trPr>
        <w:tc>
          <w:tcPr>
            <w:tcW w:w="671" w:type="dxa"/>
            <w:shd w:val="clear" w:color="auto" w:fill="auto"/>
            <w:noWrap/>
            <w:vAlign w:val="center"/>
          </w:tcPr>
          <w:p>
            <w:pPr>
              <w:spacing w:after="0" w:line="240" w:lineRule="auto"/>
              <w:rPr>
                <w:rFonts w:ascii="Arial" w:hAnsi="Arial" w:eastAsia="Times New Roman" w:cs="Arial"/>
                <w:color w:val="000000"/>
                <w:lang w:val="sr-Cyrl-BA"/>
              </w:rPr>
            </w:pPr>
            <w:r>
              <w:rPr>
                <w:rFonts w:ascii="Arial" w:hAnsi="Arial" w:eastAsia="Times New Roman" w:cs="Arial"/>
                <w:color w:val="000000"/>
                <w:lang w:val="sr-Cyrl-BA"/>
              </w:rPr>
              <w:t>11.</w:t>
            </w:r>
          </w:p>
        </w:tc>
        <w:tc>
          <w:tcPr>
            <w:tcW w:w="3193" w:type="dxa"/>
            <w:shd w:val="clear" w:color="auto" w:fill="auto"/>
            <w:noWrap/>
            <w:vAlign w:val="center"/>
          </w:tcPr>
          <w:p>
            <w:pPr>
              <w:spacing w:after="0" w:line="240" w:lineRule="auto"/>
              <w:ind w:right="-166"/>
              <w:rPr>
                <w:rFonts w:ascii="Arial" w:hAnsi="Arial" w:eastAsia="Times New Roman" w:cs="Arial"/>
                <w:lang w:val="sr-Cyrl-BA"/>
              </w:rPr>
            </w:pPr>
            <w:r>
              <w:rPr>
                <w:rFonts w:ascii="Arial" w:hAnsi="Arial" w:eastAsia="Times New Roman" w:cs="Arial"/>
                <w:lang w:val="sr-Cyrl-BA"/>
              </w:rPr>
              <w:t>Извођење молерско-фарбарских радова пословне просторије Центра у Ул.Војводе Момчила бр.10,</w:t>
            </w:r>
          </w:p>
          <w:p>
            <w:pPr>
              <w:spacing w:after="0" w:line="240" w:lineRule="auto"/>
              <w:ind w:right="-166"/>
              <w:rPr>
                <w:rFonts w:ascii="Arial" w:hAnsi="Arial" w:eastAsia="Times New Roman" w:cs="Arial"/>
                <w:lang w:val="sr-Cyrl-BA"/>
              </w:rPr>
            </w:pPr>
            <w:r>
              <w:rPr>
                <w:rFonts w:ascii="Arial" w:hAnsi="Arial" w:eastAsia="Times New Roman" w:cs="Arial"/>
                <w:lang w:val="sr-Cyrl-BA"/>
              </w:rPr>
              <w:t>12, 16</w:t>
            </w:r>
          </w:p>
        </w:tc>
        <w:tc>
          <w:tcPr>
            <w:tcW w:w="1474" w:type="dxa"/>
            <w:shd w:val="clear" w:color="auto" w:fill="auto"/>
            <w:vAlign w:val="center"/>
          </w:tcPr>
          <w:p>
            <w:pPr>
              <w:spacing w:after="0" w:line="240" w:lineRule="auto"/>
              <w:jc w:val="center"/>
              <w:rPr>
                <w:rFonts w:ascii="Arial" w:hAnsi="Arial" w:eastAsia="Times New Roman" w:cs="Arial"/>
                <w:b/>
                <w:color w:val="000000"/>
                <w:lang w:val="sr-Cyrl-BA"/>
              </w:rPr>
            </w:pPr>
            <w:r>
              <w:rPr>
                <w:rFonts w:ascii="Arial" w:hAnsi="Arial" w:eastAsia="Times New Roman" w:cs="Arial"/>
                <w:b/>
                <w:color w:val="000000"/>
                <w:lang w:val="sr-Cyrl-BA"/>
              </w:rPr>
              <w:t>45442100-8</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BA"/>
              </w:rPr>
            </w:pPr>
            <w:r>
              <w:rPr>
                <w:rFonts w:ascii="Arial" w:hAnsi="Arial" w:eastAsia="Times New Roman" w:cs="Arial"/>
                <w:color w:val="000000"/>
                <w:lang w:val="sr-Cyrl-BA"/>
              </w:rPr>
              <w:t>радови</w:t>
            </w:r>
          </w:p>
        </w:tc>
        <w:tc>
          <w:tcPr>
            <w:tcW w:w="171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6.000,00</w:t>
            </w:r>
          </w:p>
        </w:tc>
        <w:tc>
          <w:tcPr>
            <w:tcW w:w="720" w:type="dxa"/>
            <w:shd w:val="clear" w:color="auto" w:fill="auto"/>
            <w:noWrap/>
            <w:vAlign w:val="center"/>
          </w:tcPr>
          <w:p>
            <w:pPr>
              <w:spacing w:after="0" w:line="240" w:lineRule="auto"/>
              <w:ind w:left="-108" w:right="-108"/>
              <w:jc w:val="center"/>
              <w:rPr>
                <w:rFonts w:ascii="Arial" w:hAnsi="Arial" w:eastAsia="Times New Roman" w:cs="Arial"/>
                <w:b/>
                <w:lang w:val="sr-Cyrl-BA"/>
              </w:rPr>
            </w:pPr>
            <w:r>
              <w:rPr>
                <w:rFonts w:ascii="Arial" w:hAnsi="Arial" w:eastAsia="Times New Roman" w:cs="Arial"/>
                <w:b/>
                <w:lang w:val="sr-Cyrl-BA"/>
              </w:rPr>
              <w:t>ДС</w:t>
            </w:r>
          </w:p>
        </w:tc>
        <w:tc>
          <w:tcPr>
            <w:tcW w:w="1440" w:type="dxa"/>
            <w:shd w:val="clear" w:color="auto" w:fill="auto"/>
            <w:vAlign w:val="center"/>
          </w:tcPr>
          <w:p>
            <w:pPr>
              <w:spacing w:after="0" w:line="240" w:lineRule="auto"/>
              <w:rPr>
                <w:rFonts w:ascii="Arial" w:hAnsi="Arial" w:eastAsia="Times New Roman" w:cs="Arial"/>
                <w:lang w:val="sr-Cyrl-BA"/>
              </w:rPr>
            </w:pPr>
            <w:r>
              <w:rPr>
                <w:rFonts w:ascii="Arial" w:hAnsi="Arial" w:eastAsia="Times New Roman" w:cs="Arial"/>
                <w:lang w:val="sr-Cyrl-BA"/>
              </w:rPr>
              <w:t xml:space="preserve">        март</w:t>
            </w:r>
          </w:p>
        </w:tc>
        <w:tc>
          <w:tcPr>
            <w:tcW w:w="1530" w:type="dxa"/>
            <w:shd w:val="clear" w:color="auto" w:fill="auto"/>
            <w:noWrap/>
            <w:vAlign w:val="center"/>
          </w:tcPr>
          <w:p>
            <w:pPr>
              <w:spacing w:after="0" w:line="240" w:lineRule="auto"/>
              <w:rPr>
                <w:rFonts w:ascii="Arial" w:hAnsi="Arial" w:eastAsia="Times New Roman" w:cs="Arial"/>
                <w:lang w:val="sr-Cyrl-BA"/>
              </w:rPr>
            </w:pPr>
            <w:r>
              <w:rPr>
                <w:rFonts w:ascii="Arial" w:hAnsi="Arial" w:eastAsia="Times New Roman" w:cs="Arial"/>
                <w:lang w:val="sr-Cyrl-BA"/>
              </w:rPr>
              <w:t xml:space="preserve">   март</w:t>
            </w:r>
          </w:p>
        </w:tc>
        <w:tc>
          <w:tcPr>
            <w:tcW w:w="1417" w:type="dxa"/>
            <w:gridSpan w:val="2"/>
            <w:shd w:val="clear" w:color="auto" w:fill="auto"/>
            <w:vAlign w:val="center"/>
          </w:tcPr>
          <w:p>
            <w:pPr>
              <w:spacing w:after="0" w:line="240" w:lineRule="auto"/>
              <w:jc w:val="center"/>
              <w:rPr>
                <w:rFonts w:ascii="Arial" w:hAnsi="Arial" w:eastAsia="Times New Roman" w:cs="Arial"/>
                <w:lang w:val="sr-Cyrl-BA"/>
              </w:rPr>
            </w:pPr>
            <w:r>
              <w:rPr>
                <w:rFonts w:ascii="Arial" w:hAnsi="Arial" w:eastAsia="Times New Roman" w:cs="Arial"/>
                <w:lang w:val="sr-Cyrl-BA"/>
              </w:rPr>
              <w:t>412500</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8" w:hRule="atLeast"/>
        </w:trPr>
        <w:tc>
          <w:tcPr>
            <w:tcW w:w="671" w:type="dxa"/>
            <w:shd w:val="clear" w:color="auto" w:fill="auto"/>
            <w:noWrap/>
            <w:vAlign w:val="center"/>
          </w:tcPr>
          <w:p>
            <w:pPr>
              <w:spacing w:after="0" w:line="240" w:lineRule="auto"/>
              <w:rPr>
                <w:rFonts w:ascii="Arial" w:hAnsi="Arial" w:eastAsia="Times New Roman" w:cs="Arial"/>
                <w:color w:val="000000"/>
                <w:lang w:val="sr-Cyrl-BA"/>
              </w:rPr>
            </w:pPr>
            <w:r>
              <w:rPr>
                <w:rFonts w:ascii="Arial" w:hAnsi="Arial" w:eastAsia="Times New Roman" w:cs="Arial"/>
                <w:color w:val="000000"/>
                <w:lang w:val="sr-Cyrl-BA"/>
              </w:rPr>
              <w:t>12.</w:t>
            </w:r>
          </w:p>
        </w:tc>
        <w:tc>
          <w:tcPr>
            <w:tcW w:w="3193" w:type="dxa"/>
            <w:shd w:val="clear" w:color="auto" w:fill="auto"/>
            <w:noWrap/>
            <w:vAlign w:val="center"/>
          </w:tcPr>
          <w:p>
            <w:pPr>
              <w:spacing w:after="0" w:line="240" w:lineRule="auto"/>
              <w:rPr>
                <w:rFonts w:ascii="Arial" w:hAnsi="Arial" w:eastAsia="Times New Roman" w:cs="Arial"/>
                <w:lang w:val="sr-Cyrl-BA"/>
              </w:rPr>
            </w:pPr>
            <w:r>
              <w:rPr>
                <w:rFonts w:ascii="Arial" w:hAnsi="Arial" w:eastAsia="Times New Roman" w:cs="Arial"/>
                <w:lang w:val="sr-Cyrl-BA"/>
              </w:rPr>
              <w:t>Набавка пољопривредних потрепштина за биљну производњу на РЕЦ „Мањача“</w:t>
            </w:r>
          </w:p>
        </w:tc>
        <w:tc>
          <w:tcPr>
            <w:tcW w:w="1474" w:type="dxa"/>
            <w:shd w:val="clear" w:color="auto" w:fill="auto"/>
            <w:vAlign w:val="center"/>
          </w:tcPr>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03144000-2</w:t>
            </w:r>
          </w:p>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19520000-7</w:t>
            </w:r>
          </w:p>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19521100-5</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робе</w:t>
            </w:r>
          </w:p>
        </w:tc>
        <w:tc>
          <w:tcPr>
            <w:tcW w:w="171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6.000,00</w:t>
            </w:r>
          </w:p>
        </w:tc>
        <w:tc>
          <w:tcPr>
            <w:tcW w:w="720" w:type="dxa"/>
            <w:shd w:val="clear" w:color="auto" w:fill="auto"/>
            <w:noWrap/>
            <w:vAlign w:val="center"/>
          </w:tcPr>
          <w:p>
            <w:pPr>
              <w:spacing w:after="0" w:line="240" w:lineRule="auto"/>
              <w:ind w:left="-108" w:right="-108"/>
              <w:rPr>
                <w:rFonts w:ascii="Arial" w:hAnsi="Arial" w:eastAsia="Times New Roman" w:cs="Arial"/>
                <w:b/>
                <w:color w:val="000000"/>
                <w:lang w:val="sr-Cyrl-CS"/>
              </w:rPr>
            </w:pPr>
            <w:r>
              <w:rPr>
                <w:rFonts w:ascii="Arial" w:hAnsi="Arial" w:eastAsia="Times New Roman" w:cs="Arial"/>
                <w:b/>
                <w:color w:val="000000"/>
                <w:lang w:val="sr-Cyrl-CS"/>
              </w:rPr>
              <w:t xml:space="preserve">  ДС </w:t>
            </w:r>
          </w:p>
        </w:tc>
        <w:tc>
          <w:tcPr>
            <w:tcW w:w="144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 xml:space="preserve">март </w:t>
            </w:r>
          </w:p>
        </w:tc>
        <w:tc>
          <w:tcPr>
            <w:tcW w:w="1530" w:type="dxa"/>
            <w:shd w:val="clear" w:color="auto" w:fill="auto"/>
            <w:noWrap/>
            <w:vAlign w:val="center"/>
          </w:tcPr>
          <w:p>
            <w:pPr>
              <w:spacing w:after="0" w:line="240" w:lineRule="auto"/>
              <w:rPr>
                <w:rFonts w:ascii="Arial" w:hAnsi="Arial" w:eastAsia="Times New Roman" w:cs="Arial"/>
                <w:lang w:val="sr-Cyrl-CS"/>
              </w:rPr>
            </w:pPr>
            <w:r>
              <w:rPr>
                <w:rFonts w:ascii="Arial" w:hAnsi="Arial" w:eastAsia="Times New Roman" w:cs="Arial"/>
                <w:lang w:val="sr-Cyrl-CS"/>
              </w:rPr>
              <w:t xml:space="preserve">   март</w:t>
            </w:r>
          </w:p>
        </w:tc>
        <w:tc>
          <w:tcPr>
            <w:tcW w:w="1417" w:type="dxa"/>
            <w:gridSpan w:val="2"/>
            <w:shd w:val="clear" w:color="auto" w:fill="auto"/>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516100</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8" w:hRule="atLeast"/>
        </w:trPr>
        <w:tc>
          <w:tcPr>
            <w:tcW w:w="671" w:type="dxa"/>
            <w:shd w:val="clear" w:color="auto" w:fill="auto"/>
            <w:noWrap/>
            <w:vAlign w:val="center"/>
          </w:tcPr>
          <w:p>
            <w:pPr>
              <w:spacing w:after="0" w:line="240" w:lineRule="auto"/>
              <w:rPr>
                <w:rFonts w:ascii="Arial" w:hAnsi="Arial" w:eastAsia="Times New Roman" w:cs="Arial"/>
                <w:color w:val="000000"/>
                <w:lang w:val="sr-Cyrl-BA"/>
              </w:rPr>
            </w:pPr>
            <w:r>
              <w:rPr>
                <w:rFonts w:ascii="Arial" w:hAnsi="Arial" w:eastAsia="Times New Roman" w:cs="Arial"/>
                <w:color w:val="000000"/>
                <w:lang w:val="sr-Cyrl-BA"/>
              </w:rPr>
              <w:t>13.</w:t>
            </w:r>
          </w:p>
        </w:tc>
        <w:tc>
          <w:tcPr>
            <w:tcW w:w="3193" w:type="dxa"/>
            <w:shd w:val="clear" w:color="auto" w:fill="auto"/>
            <w:noWrap/>
            <w:vAlign w:val="center"/>
          </w:tcPr>
          <w:p>
            <w:pPr>
              <w:spacing w:after="0" w:line="240" w:lineRule="auto"/>
              <w:rPr>
                <w:rFonts w:ascii="Arial" w:hAnsi="Arial" w:eastAsia="Times New Roman" w:cs="Arial"/>
                <w:lang w:val="sr-Cyrl-BA"/>
              </w:rPr>
            </w:pPr>
            <w:r>
              <w:rPr>
                <w:rFonts w:ascii="Arial" w:hAnsi="Arial" w:eastAsia="Times New Roman" w:cs="Arial"/>
                <w:lang w:val="sr-Cyrl-BA"/>
              </w:rPr>
              <w:t xml:space="preserve">Набавка ветеринарских љекова  и потрошног материјала </w:t>
            </w:r>
          </w:p>
        </w:tc>
        <w:tc>
          <w:tcPr>
            <w:tcW w:w="1474" w:type="dxa"/>
            <w:shd w:val="clear" w:color="auto" w:fill="auto"/>
            <w:vAlign w:val="center"/>
          </w:tcPr>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33000000-0</w:t>
            </w:r>
          </w:p>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33140000-3</w:t>
            </w:r>
          </w:p>
          <w:p>
            <w:pPr>
              <w:spacing w:after="0" w:line="240" w:lineRule="auto"/>
              <w:jc w:val="center"/>
              <w:rPr>
                <w:rFonts w:ascii="Arial" w:hAnsi="Arial" w:eastAsia="Times New Roman" w:cs="Arial"/>
                <w:b/>
                <w:color w:val="000000"/>
                <w:lang w:val="sr-Cyrl-CS"/>
              </w:rPr>
            </w:pPr>
            <w:r>
              <w:rPr>
                <w:rFonts w:ascii="Arial" w:hAnsi="Arial" w:eastAsia="Times New Roman" w:cs="Arial"/>
                <w:b/>
                <w:color w:val="000000"/>
                <w:lang w:val="sr-Cyrl-CS"/>
              </w:rPr>
              <w:t>33690000-3</w:t>
            </w:r>
          </w:p>
        </w:tc>
        <w:tc>
          <w:tcPr>
            <w:tcW w:w="1093" w:type="dxa"/>
            <w:shd w:val="clear" w:color="auto" w:fill="auto"/>
            <w:noWrap/>
            <w:vAlign w:val="center"/>
          </w:tcPr>
          <w:p>
            <w:pPr>
              <w:spacing w:after="0" w:line="240" w:lineRule="auto"/>
              <w:jc w:val="center"/>
              <w:rPr>
                <w:rFonts w:ascii="Arial" w:hAnsi="Arial" w:eastAsia="Times New Roman" w:cs="Arial"/>
                <w:color w:val="000000"/>
                <w:lang w:val="sr-Cyrl-CS"/>
              </w:rPr>
            </w:pPr>
            <w:r>
              <w:rPr>
                <w:rFonts w:ascii="Arial" w:hAnsi="Arial" w:eastAsia="Times New Roman" w:cs="Arial"/>
                <w:color w:val="000000"/>
                <w:lang w:val="sr-Cyrl-CS"/>
              </w:rPr>
              <w:t>робе</w:t>
            </w:r>
          </w:p>
        </w:tc>
        <w:tc>
          <w:tcPr>
            <w:tcW w:w="1710" w:type="dxa"/>
            <w:shd w:val="clear" w:color="auto" w:fill="auto"/>
            <w:vAlign w:val="center"/>
          </w:tcPr>
          <w:p>
            <w:pPr>
              <w:spacing w:after="0" w:line="240" w:lineRule="auto"/>
              <w:rPr>
                <w:rFonts w:ascii="Arial" w:hAnsi="Arial" w:eastAsia="Times New Roman" w:cs="Arial"/>
                <w:lang w:val="sr-Cyrl-CS"/>
              </w:rPr>
            </w:pPr>
            <w:r>
              <w:rPr>
                <w:rFonts w:ascii="Arial" w:hAnsi="Arial" w:eastAsia="Times New Roman" w:cs="Arial"/>
                <w:lang w:val="sr-Cyrl-CS"/>
              </w:rPr>
              <w:t xml:space="preserve">    28.000,00</w:t>
            </w:r>
          </w:p>
        </w:tc>
        <w:tc>
          <w:tcPr>
            <w:tcW w:w="720" w:type="dxa"/>
            <w:shd w:val="clear" w:color="auto" w:fill="auto"/>
            <w:noWrap/>
            <w:vAlign w:val="center"/>
          </w:tcPr>
          <w:p>
            <w:pPr>
              <w:spacing w:after="0" w:line="240" w:lineRule="auto"/>
              <w:ind w:left="-108" w:right="-108"/>
              <w:rPr>
                <w:rFonts w:ascii="Arial" w:hAnsi="Arial" w:eastAsia="Times New Roman" w:cs="Arial"/>
                <w:b/>
                <w:color w:val="000000"/>
                <w:lang w:val="sr-Cyrl-CS"/>
              </w:rPr>
            </w:pPr>
            <w:r>
              <w:rPr>
                <w:rFonts w:ascii="Arial" w:hAnsi="Arial" w:eastAsia="Times New Roman" w:cs="Arial"/>
                <w:b/>
                <w:color w:val="000000"/>
                <w:lang w:val="sr-Cyrl-CS"/>
              </w:rPr>
              <w:t xml:space="preserve">   КЗ</w:t>
            </w:r>
          </w:p>
        </w:tc>
        <w:tc>
          <w:tcPr>
            <w:tcW w:w="1440" w:type="dxa"/>
            <w:shd w:val="clear" w:color="auto" w:fill="auto"/>
            <w:vAlign w:val="center"/>
          </w:tcPr>
          <w:p>
            <w:pPr>
              <w:spacing w:after="0" w:line="240" w:lineRule="auto"/>
              <w:jc w:val="center"/>
              <w:rPr>
                <w:rFonts w:ascii="Arial" w:hAnsi="Arial" w:eastAsia="Times New Roman" w:cs="Arial"/>
                <w:lang w:val="sr-Cyrl-CS"/>
              </w:rPr>
            </w:pPr>
            <w:r>
              <w:rPr>
                <w:rFonts w:ascii="Arial" w:hAnsi="Arial" w:eastAsia="Times New Roman" w:cs="Arial"/>
                <w:lang w:val="sr-Cyrl-CS"/>
              </w:rPr>
              <w:t>март</w:t>
            </w:r>
          </w:p>
        </w:tc>
        <w:tc>
          <w:tcPr>
            <w:tcW w:w="1530" w:type="dxa"/>
            <w:shd w:val="clear" w:color="auto" w:fill="auto"/>
            <w:noWrap/>
            <w:vAlign w:val="center"/>
          </w:tcPr>
          <w:p>
            <w:pPr>
              <w:spacing w:after="0" w:line="240" w:lineRule="auto"/>
              <w:rPr>
                <w:rFonts w:ascii="Arial" w:hAnsi="Arial" w:eastAsia="Times New Roman" w:cs="Arial"/>
                <w:lang w:val="sr-Cyrl-CS"/>
              </w:rPr>
            </w:pPr>
            <w:r>
              <w:rPr>
                <w:rFonts w:ascii="Arial" w:hAnsi="Arial" w:eastAsia="Times New Roman" w:cs="Arial"/>
                <w:lang w:val="sr-Cyrl-CS"/>
              </w:rPr>
              <w:t xml:space="preserve">  април</w:t>
            </w:r>
          </w:p>
        </w:tc>
        <w:tc>
          <w:tcPr>
            <w:tcW w:w="1417" w:type="dxa"/>
            <w:gridSpan w:val="2"/>
            <w:shd w:val="clear" w:color="auto" w:fill="auto"/>
            <w:vAlign w:val="center"/>
          </w:tcPr>
          <w:p>
            <w:pPr>
              <w:spacing w:after="0" w:line="240" w:lineRule="auto"/>
              <w:rPr>
                <w:rFonts w:ascii="Arial" w:hAnsi="Arial" w:eastAsia="Times New Roman" w:cs="Arial"/>
                <w:color w:val="000000"/>
                <w:lang w:val="sr-Cyrl-BA"/>
              </w:rPr>
            </w:pPr>
            <w:r>
              <w:rPr>
                <w:rFonts w:ascii="Arial" w:hAnsi="Arial" w:eastAsia="Times New Roman" w:cs="Arial"/>
                <w:color w:val="000000"/>
                <w:lang w:val="sr-Cyrl-BA"/>
              </w:rPr>
              <w:t xml:space="preserve">  516100</w:t>
            </w: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8" w:hRule="atLeast"/>
        </w:trPr>
        <w:tc>
          <w:tcPr>
            <w:tcW w:w="671" w:type="dxa"/>
            <w:shd w:val="clear" w:color="auto" w:fill="auto"/>
            <w:noWrap/>
            <w:vAlign w:val="center"/>
          </w:tcPr>
          <w:p>
            <w:pPr>
              <w:spacing w:after="0" w:line="240" w:lineRule="auto"/>
              <w:rPr>
                <w:rFonts w:ascii="Arial" w:hAnsi="Arial" w:eastAsia="Times New Roman" w:cs="Arial"/>
                <w:color w:val="000000"/>
                <w:lang w:val="sr-Cyrl-BA"/>
              </w:rPr>
            </w:pPr>
          </w:p>
        </w:tc>
        <w:tc>
          <w:tcPr>
            <w:tcW w:w="3193" w:type="dxa"/>
            <w:shd w:val="clear" w:color="auto" w:fill="auto"/>
            <w:noWrap/>
            <w:vAlign w:val="center"/>
          </w:tcPr>
          <w:p>
            <w:pPr>
              <w:spacing w:after="0" w:line="240" w:lineRule="auto"/>
              <w:rPr>
                <w:rFonts w:ascii="Arial" w:hAnsi="Arial" w:eastAsia="Times New Roman" w:cs="Arial"/>
                <w:lang w:val="sr-Cyrl-BA"/>
              </w:rPr>
            </w:pPr>
          </w:p>
        </w:tc>
        <w:tc>
          <w:tcPr>
            <w:tcW w:w="1474" w:type="dxa"/>
            <w:shd w:val="clear" w:color="auto" w:fill="auto"/>
            <w:vAlign w:val="center"/>
          </w:tcPr>
          <w:p>
            <w:pPr>
              <w:spacing w:after="0" w:line="240" w:lineRule="auto"/>
              <w:jc w:val="center"/>
              <w:rPr>
                <w:rFonts w:ascii="Arial" w:hAnsi="Arial" w:eastAsia="Times New Roman" w:cs="Arial"/>
                <w:b/>
                <w:color w:val="000000"/>
                <w:lang w:val="sr-Cyrl-CS"/>
              </w:rPr>
            </w:pPr>
          </w:p>
        </w:tc>
        <w:tc>
          <w:tcPr>
            <w:tcW w:w="1093" w:type="dxa"/>
            <w:shd w:val="clear" w:color="auto" w:fill="auto"/>
            <w:noWrap/>
            <w:vAlign w:val="center"/>
          </w:tcPr>
          <w:p>
            <w:pPr>
              <w:spacing w:after="0" w:line="240" w:lineRule="auto"/>
              <w:jc w:val="center"/>
              <w:rPr>
                <w:rFonts w:ascii="Arial" w:hAnsi="Arial" w:eastAsia="Times New Roman" w:cs="Arial"/>
                <w:color w:val="000000"/>
                <w:lang w:val="sr-Cyrl-CS"/>
              </w:rPr>
            </w:pPr>
          </w:p>
        </w:tc>
        <w:tc>
          <w:tcPr>
            <w:tcW w:w="1710" w:type="dxa"/>
            <w:shd w:val="clear" w:color="auto" w:fill="auto"/>
            <w:vAlign w:val="center"/>
          </w:tcPr>
          <w:p>
            <w:pPr>
              <w:spacing w:after="0" w:line="240" w:lineRule="auto"/>
              <w:rPr>
                <w:rFonts w:ascii="Arial" w:hAnsi="Arial" w:eastAsia="Times New Roman" w:cs="Arial"/>
                <w:lang w:val="sr-Cyrl-CS"/>
              </w:rPr>
            </w:pPr>
          </w:p>
        </w:tc>
        <w:tc>
          <w:tcPr>
            <w:tcW w:w="720" w:type="dxa"/>
            <w:shd w:val="clear" w:color="auto" w:fill="auto"/>
            <w:noWrap/>
            <w:vAlign w:val="center"/>
          </w:tcPr>
          <w:p>
            <w:pPr>
              <w:spacing w:after="0" w:line="240" w:lineRule="auto"/>
              <w:ind w:left="-108" w:right="-108"/>
              <w:rPr>
                <w:rFonts w:ascii="Arial" w:hAnsi="Arial" w:eastAsia="Times New Roman" w:cs="Arial"/>
                <w:b/>
                <w:color w:val="000000"/>
                <w:lang w:val="sr-Cyrl-CS"/>
              </w:rPr>
            </w:pPr>
          </w:p>
        </w:tc>
        <w:tc>
          <w:tcPr>
            <w:tcW w:w="1440" w:type="dxa"/>
            <w:shd w:val="clear" w:color="auto" w:fill="auto"/>
            <w:vAlign w:val="center"/>
          </w:tcPr>
          <w:p>
            <w:pPr>
              <w:spacing w:after="0" w:line="240" w:lineRule="auto"/>
              <w:jc w:val="center"/>
              <w:rPr>
                <w:rFonts w:ascii="Arial" w:hAnsi="Arial" w:eastAsia="Times New Roman" w:cs="Arial"/>
                <w:lang w:val="sr-Cyrl-CS"/>
              </w:rPr>
            </w:pPr>
          </w:p>
        </w:tc>
        <w:tc>
          <w:tcPr>
            <w:tcW w:w="1530" w:type="dxa"/>
            <w:shd w:val="clear" w:color="auto" w:fill="auto"/>
            <w:noWrap/>
            <w:vAlign w:val="center"/>
          </w:tcPr>
          <w:p>
            <w:pPr>
              <w:spacing w:after="0" w:line="240" w:lineRule="auto"/>
              <w:jc w:val="center"/>
              <w:rPr>
                <w:rFonts w:ascii="Arial" w:hAnsi="Arial" w:eastAsia="Times New Roman" w:cs="Arial"/>
                <w:lang w:val="sr-Cyrl-CS"/>
              </w:rPr>
            </w:pPr>
          </w:p>
        </w:tc>
        <w:tc>
          <w:tcPr>
            <w:tcW w:w="1417" w:type="dxa"/>
            <w:gridSpan w:val="2"/>
            <w:shd w:val="clear" w:color="auto" w:fill="auto"/>
            <w:vAlign w:val="center"/>
          </w:tcPr>
          <w:p>
            <w:pPr>
              <w:spacing w:after="0" w:line="240" w:lineRule="auto"/>
              <w:rPr>
                <w:rFonts w:ascii="Arial" w:hAnsi="Arial" w:eastAsia="Times New Roman" w:cs="Arial"/>
                <w:color w:val="000000"/>
              </w:rPr>
            </w:pPr>
          </w:p>
        </w:tc>
        <w:tc>
          <w:tcPr>
            <w:tcW w:w="1760" w:type="dxa"/>
            <w:gridSpan w:val="2"/>
            <w:shd w:val="clear" w:color="auto" w:fill="auto"/>
            <w:vAlign w:val="center"/>
          </w:tcPr>
          <w:p>
            <w:pPr>
              <w:spacing w:after="0" w:line="240" w:lineRule="auto"/>
              <w:ind w:right="-76"/>
              <w:jc w:val="center"/>
              <w:rPr>
                <w:rFonts w:ascii="Arial" w:hAnsi="Arial" w:eastAsia="Times New Roman" w:cs="Arial"/>
                <w:color w:val="000000"/>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After w:val="2"/>
          <w:wAfter w:w="5760" w:type="dxa"/>
          <w:trHeight w:val="288" w:hRule="atLeast"/>
        </w:trPr>
        <w:tc>
          <w:tcPr>
            <w:tcW w:w="15008" w:type="dxa"/>
            <w:gridSpan w:val="12"/>
            <w:tcBorders>
              <w:left w:val="nil"/>
              <w:bottom w:val="nil"/>
              <w:right w:val="nil"/>
            </w:tcBorders>
            <w:shd w:val="clear" w:color="auto" w:fill="auto"/>
            <w:noWrap/>
            <w:vAlign w:val="center"/>
          </w:tcPr>
          <w:p>
            <w:pPr>
              <w:spacing w:after="0" w:line="240" w:lineRule="auto"/>
              <w:ind w:right="-76"/>
              <w:jc w:val="center"/>
              <w:rPr>
                <w:rFonts w:ascii="Arial" w:hAnsi="Arial" w:eastAsia="Times New Roman" w:cs="Arial"/>
                <w:color w:val="000000"/>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4"/>
          <w:wBefore w:w="6431" w:type="dxa"/>
          <w:trHeight w:val="582" w:hRule="atLeast"/>
        </w:trPr>
        <w:tc>
          <w:tcPr>
            <w:tcW w:w="5760" w:type="dxa"/>
            <w:gridSpan w:val="5"/>
            <w:tcBorders>
              <w:top w:val="nil"/>
              <w:left w:val="nil"/>
              <w:bottom w:val="nil"/>
              <w:right w:val="nil"/>
            </w:tcBorders>
            <w:shd w:val="clear" w:color="auto" w:fill="auto"/>
            <w:noWrap/>
            <w:vAlign w:val="center"/>
          </w:tcPr>
          <w:p>
            <w:pPr>
              <w:spacing w:after="0" w:line="240" w:lineRule="auto"/>
              <w:jc w:val="center"/>
              <w:rPr>
                <w:rFonts w:ascii="Arial" w:hAnsi="Arial" w:eastAsia="Times New Roman" w:cs="Arial"/>
                <w:color w:val="000000"/>
                <w:lang w:val="sr-Cyrl-CS"/>
              </w:rPr>
            </w:pPr>
          </w:p>
        </w:tc>
        <w:tc>
          <w:tcPr>
            <w:tcW w:w="6817" w:type="dxa"/>
            <w:gridSpan w:val="4"/>
            <w:tcBorders>
              <w:top w:val="nil"/>
              <w:left w:val="nil"/>
              <w:bottom w:val="nil"/>
              <w:right w:val="nil"/>
            </w:tcBorders>
            <w:shd w:val="clear" w:color="auto" w:fill="auto"/>
            <w:vAlign w:val="center"/>
          </w:tcPr>
          <w:p>
            <w:pPr>
              <w:spacing w:after="0" w:line="240" w:lineRule="auto"/>
              <w:jc w:val="center"/>
              <w:rPr>
                <w:rFonts w:ascii="Arial" w:hAnsi="Arial" w:eastAsia="Times New Roman" w:cs="Arial"/>
                <w:color w:val="000000"/>
                <w:lang w:val="sr-Cyrl-CS"/>
              </w:rPr>
            </w:pPr>
          </w:p>
        </w:tc>
        <w:tc>
          <w:tcPr>
            <w:tcW w:w="1760" w:type="dxa"/>
            <w:tcBorders>
              <w:top w:val="nil"/>
              <w:left w:val="nil"/>
            </w:tcBorders>
            <w:shd w:val="clear" w:color="auto" w:fill="auto"/>
            <w:vAlign w:val="center"/>
          </w:tcPr>
          <w:p>
            <w:pPr>
              <w:spacing w:after="0" w:line="240" w:lineRule="auto"/>
              <w:ind w:right="-76"/>
              <w:jc w:val="center"/>
              <w:rPr>
                <w:rFonts w:ascii="Arial" w:hAnsi="Arial" w:eastAsia="Times New Roman" w:cs="Arial"/>
                <w:color w:val="000000"/>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1"/>
          <w:gridAfter w:val="3"/>
          <w:wBefore w:w="671" w:type="dxa"/>
          <w:wAfter w:w="5810" w:type="dxa"/>
          <w:trHeight w:val="710" w:hRule="atLeast"/>
        </w:trPr>
        <w:tc>
          <w:tcPr>
            <w:tcW w:w="5760" w:type="dxa"/>
            <w:gridSpan w:val="3"/>
            <w:tcBorders>
              <w:top w:val="nil"/>
              <w:left w:val="nil"/>
              <w:bottom w:val="nil"/>
              <w:right w:val="nil"/>
            </w:tcBorders>
            <w:shd w:val="clear" w:color="auto" w:fill="auto"/>
            <w:noWrap/>
            <w:vAlign w:val="center"/>
          </w:tcPr>
          <w:p>
            <w:pPr>
              <w:spacing w:after="0" w:line="240" w:lineRule="auto"/>
              <w:jc w:val="both"/>
              <w:rPr>
                <w:rFonts w:ascii="Arial" w:hAnsi="Arial" w:eastAsia="Times New Roman" w:cs="Arial"/>
                <w:color w:val="000000"/>
                <w:lang w:val="sr-Cyrl-CS"/>
              </w:rPr>
            </w:pPr>
            <w:r>
              <w:rPr>
                <w:rFonts w:ascii="Arial" w:hAnsi="Arial" w:eastAsia="Times New Roman" w:cs="Arial"/>
                <w:color w:val="000000"/>
                <w:lang w:val="sr-Cyrl-CS"/>
              </w:rPr>
              <w:t xml:space="preserve">Скраћенице: </w:t>
            </w:r>
          </w:p>
        </w:tc>
        <w:tc>
          <w:tcPr>
            <w:tcW w:w="1710" w:type="dxa"/>
            <w:vMerge w:val="restart"/>
            <w:tcBorders>
              <w:top w:val="nil"/>
              <w:left w:val="nil"/>
              <w:bottom w:val="nil"/>
              <w:right w:val="nil"/>
            </w:tcBorders>
            <w:shd w:val="clear" w:color="auto" w:fill="auto"/>
            <w:vAlign w:val="center"/>
          </w:tcPr>
          <w:p>
            <w:pPr>
              <w:spacing w:after="0" w:line="240" w:lineRule="auto"/>
              <w:ind w:right="175"/>
              <w:jc w:val="right"/>
              <w:rPr>
                <w:rFonts w:ascii="Arial" w:hAnsi="Arial" w:eastAsia="Times New Roman" w:cs="Arial"/>
                <w:lang w:val="sr-Cyrl-CS"/>
              </w:rPr>
            </w:pPr>
          </w:p>
        </w:tc>
        <w:tc>
          <w:tcPr>
            <w:tcW w:w="6817" w:type="dxa"/>
            <w:gridSpan w:val="6"/>
            <w:tcBorders>
              <w:top w:val="nil"/>
              <w:left w:val="nil"/>
              <w:bottom w:val="nil"/>
              <w:right w:val="nil"/>
            </w:tcBorders>
            <w:vAlign w:val="center"/>
          </w:tcPr>
          <w:p>
            <w:pPr>
              <w:spacing w:after="0" w:line="240" w:lineRule="auto"/>
              <w:jc w:val="center"/>
              <w:rPr>
                <w:rFonts w:ascii="Arial" w:hAnsi="Arial" w:eastAsia="Times New Roman" w:cs="Arial"/>
                <w:color w:val="000000"/>
                <w:lang w:val="sr-Cyrl-CS"/>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gridBefore w:val="4"/>
          <w:gridAfter w:val="2"/>
          <w:wBefore w:w="6431" w:type="dxa"/>
          <w:wAfter w:w="5760" w:type="dxa"/>
          <w:trHeight w:val="340" w:hRule="atLeast"/>
        </w:trPr>
        <w:tc>
          <w:tcPr>
            <w:tcW w:w="1710" w:type="dxa"/>
            <w:vMerge w:val="continue"/>
            <w:tcBorders>
              <w:top w:val="nil"/>
              <w:left w:val="nil"/>
              <w:bottom w:val="nil"/>
              <w:right w:val="nil"/>
            </w:tcBorders>
            <w:shd w:val="clear" w:color="auto" w:fill="auto"/>
            <w:vAlign w:val="center"/>
          </w:tcPr>
          <w:p>
            <w:pPr>
              <w:spacing w:after="0" w:line="240" w:lineRule="auto"/>
              <w:rPr>
                <w:rFonts w:ascii="Arial" w:hAnsi="Arial" w:eastAsia="Times New Roman" w:cs="Arial"/>
                <w:b/>
                <w:sz w:val="24"/>
                <w:szCs w:val="24"/>
                <w:lang w:val="sr-Cyrl-CS"/>
              </w:rPr>
            </w:pPr>
          </w:p>
        </w:tc>
        <w:tc>
          <w:tcPr>
            <w:tcW w:w="6867" w:type="dxa"/>
            <w:gridSpan w:val="7"/>
            <w:tcBorders>
              <w:top w:val="nil"/>
              <w:left w:val="nil"/>
              <w:bottom w:val="nil"/>
              <w:right w:val="nil"/>
            </w:tcBorders>
            <w:shd w:val="clear" w:color="auto" w:fill="auto"/>
            <w:noWrap/>
            <w:vAlign w:val="center"/>
          </w:tcPr>
          <w:p>
            <w:pPr>
              <w:spacing w:after="0" w:line="240" w:lineRule="auto"/>
              <w:jc w:val="center"/>
              <w:rPr>
                <w:rFonts w:ascii="Arial" w:hAnsi="Arial" w:eastAsia="Times New Roman" w:cs="Arial"/>
                <w:b/>
                <w:color w:val="000000"/>
                <w:lang w:val="sr-Cyrl-CS"/>
              </w:rPr>
            </w:pPr>
          </w:p>
        </w:tc>
      </w:tr>
    </w:tbl>
    <w:p>
      <w:pPr>
        <w:spacing w:after="0"/>
        <w:rPr>
          <w:rFonts w:ascii="Arial" w:hAnsi="Arial" w:cs="Arial"/>
          <w:b/>
          <w:lang w:val="sr-Cyrl-CS"/>
        </w:rPr>
      </w:pPr>
    </w:p>
    <w:tbl>
      <w:tblPr>
        <w:tblStyle w:val="6"/>
        <w:tblW w:w="141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10153"/>
        <w:gridCol w:w="2807"/>
        <w:gridCol w:w="121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gridAfter w:val="1"/>
          <w:wAfter w:w="1215" w:type="dxa"/>
          <w:trHeight w:val="252" w:hRule="atLeast"/>
        </w:trPr>
        <w:tc>
          <w:tcPr>
            <w:tcW w:w="10153" w:type="dxa"/>
          </w:tcPr>
          <w:p>
            <w:pPr>
              <w:spacing w:after="0" w:line="240" w:lineRule="auto"/>
              <w:rPr>
                <w:rFonts w:ascii="Arial" w:hAnsi="Arial" w:cs="Arial"/>
                <w:lang w:val="sr-Cyrl-CS"/>
              </w:rPr>
            </w:pPr>
            <w:r>
              <w:rPr>
                <w:rFonts w:ascii="Arial" w:hAnsi="Arial" w:cs="Arial"/>
                <w:b/>
                <w:lang w:val="sr-Cyrl-CS"/>
              </w:rPr>
              <w:t>ДС</w:t>
            </w:r>
            <w:r>
              <w:rPr>
                <w:rFonts w:ascii="Arial" w:hAnsi="Arial" w:cs="Arial"/>
                <w:lang w:val="sr-Cyrl-CS"/>
              </w:rPr>
              <w:t xml:space="preserve">- директан споразум                      </w:t>
            </w:r>
            <w:r>
              <w:rPr>
                <w:rFonts w:ascii="Arial" w:hAnsi="Arial" w:cs="Arial"/>
                <w:b/>
                <w:lang w:val="sr-Cyrl-CS"/>
              </w:rPr>
              <w:t>КЗ</w:t>
            </w:r>
            <w:r>
              <w:rPr>
                <w:rFonts w:ascii="Arial" w:hAnsi="Arial" w:cs="Arial"/>
                <w:lang w:val="sr-Cyrl-CS"/>
              </w:rPr>
              <w:t xml:space="preserve">-конкурентски захтјев               </w:t>
            </w:r>
            <w:r>
              <w:rPr>
                <w:rFonts w:ascii="Arial" w:hAnsi="Arial" w:cs="Arial"/>
                <w:b/>
                <w:lang w:val="sr-Cyrl-CS"/>
              </w:rPr>
              <w:t>ОП</w:t>
            </w:r>
            <w:r>
              <w:rPr>
                <w:rFonts w:ascii="Arial" w:hAnsi="Arial" w:cs="Arial"/>
                <w:lang w:val="sr-Cyrl-CS"/>
              </w:rPr>
              <w:t>-отворени поступак</w:t>
            </w:r>
          </w:p>
        </w:tc>
        <w:tc>
          <w:tcPr>
            <w:tcW w:w="2807" w:type="dxa"/>
          </w:tcPr>
          <w:p>
            <w:pPr>
              <w:spacing w:after="0" w:line="240" w:lineRule="auto"/>
              <w:jc w:val="center"/>
              <w:rPr>
                <w:rFonts w:ascii="Arial" w:hAnsi="Arial" w:cs="Arial"/>
                <w:b/>
                <w:lang w:val="sr-Cyrl-CS"/>
              </w:rPr>
            </w:pPr>
          </w:p>
          <w:p>
            <w:pPr>
              <w:spacing w:after="0" w:line="240" w:lineRule="auto"/>
              <w:rPr>
                <w:rFonts w:ascii="Arial" w:hAnsi="Arial" w:cs="Arial"/>
                <w:b/>
                <w:lang w:val="sr-Cyrl-C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07" w:hRule="atLeast"/>
        </w:trPr>
        <w:tc>
          <w:tcPr>
            <w:tcW w:w="14175" w:type="dxa"/>
            <w:gridSpan w:val="3"/>
          </w:tcPr>
          <w:p>
            <w:pPr>
              <w:spacing w:after="0" w:line="240" w:lineRule="auto"/>
              <w:rPr>
                <w:rFonts w:ascii="Arial" w:hAnsi="Arial" w:cs="Arial"/>
                <w:lang w:val="sr-Cyrl-CS"/>
              </w:rPr>
            </w:pPr>
            <w:r>
              <w:rPr>
                <w:rFonts w:ascii="Arial" w:hAnsi="Arial" w:cs="Arial"/>
                <w:b/>
                <w:i/>
                <w:lang w:val="sr-Cyrl-CS"/>
              </w:rPr>
              <w:t>Напомена</w:t>
            </w:r>
            <w:r>
              <w:rPr>
                <w:rFonts w:ascii="Arial" w:hAnsi="Arial" w:cs="Arial"/>
                <w:lang w:val="sr-Cyrl-CS"/>
              </w:rPr>
              <w:t xml:space="preserve">: Привремени План набавки за период  јануар-март 2021. годину  објављен је на основу Закључка  Градоначелника Града Бања Лука број: 12-Г-4409/20 од 31.12.2020.године , о привременом финансирању првог квартала 2021. године, до доношења јединственог плана набавки за 2021. годину, односно до усвајања буџета Градске управе Града Бања Лука  за 2021. годину.  </w:t>
            </w:r>
          </w:p>
          <w:p>
            <w:pPr>
              <w:spacing w:after="0" w:line="240" w:lineRule="auto"/>
              <w:rPr>
                <w:rFonts w:ascii="Arial" w:hAnsi="Arial" w:cs="Arial"/>
                <w:lang w:val="sr-Cyrl-CS"/>
              </w:rPr>
            </w:pPr>
          </w:p>
          <w:p>
            <w:pPr>
              <w:spacing w:after="0" w:line="240" w:lineRule="auto"/>
              <w:rPr>
                <w:rFonts w:ascii="Arial" w:hAnsi="Arial" w:cs="Arial"/>
                <w:lang w:val="sr-Cyrl-CS"/>
              </w:rPr>
            </w:pPr>
            <w:r>
              <w:rPr>
                <w:rFonts w:ascii="Arial" w:hAnsi="Arial" w:cs="Arial"/>
                <w:lang w:val="sr-Cyrl-CS"/>
              </w:rPr>
              <w:t xml:space="preserve">С обзиром да је неопходно неке поступке јавних набавки спровести хитно, због природе посла којим се бавимо, један дио новчаних средстава за напред наведене набавке ће се финансирати из властитих прихода Центра за развој пољопривреде и села Бања Лука. </w:t>
            </w:r>
          </w:p>
        </w:tc>
      </w:tr>
    </w:tbl>
    <w:p>
      <w:pPr>
        <w:spacing w:after="0"/>
        <w:rPr>
          <w:rFonts w:ascii="Arial" w:hAnsi="Arial" w:cs="Arial"/>
        </w:rPr>
      </w:pPr>
    </w:p>
    <w:p>
      <w:pPr>
        <w:spacing w:after="0"/>
        <w:rPr>
          <w:rFonts w:ascii="Arial" w:hAnsi="Arial" w:cs="Arial"/>
        </w:rPr>
      </w:pPr>
    </w:p>
    <w:p>
      <w:pPr>
        <w:spacing w:after="0"/>
        <w:rPr>
          <w:rFonts w:ascii="Arial" w:hAnsi="Arial" w:cs="Arial"/>
        </w:rPr>
      </w:pPr>
    </w:p>
    <w:p>
      <w:pPr>
        <w:spacing w:after="0"/>
        <w:rPr>
          <w:rFonts w:ascii="Arial" w:hAnsi="Arial" w:cs="Arial"/>
          <w:b/>
          <w:lang w:val="sr-Cyrl-BA"/>
        </w:rPr>
      </w:pPr>
      <w:r>
        <w:rPr>
          <w:rFonts w:ascii="Arial" w:hAnsi="Arial" w:cs="Arial"/>
          <w:lang w:val="sr-Cyrl-BA"/>
        </w:rPr>
        <w:t xml:space="preserve">                                                                                                                                                                  </w:t>
      </w:r>
      <w:r>
        <w:rPr>
          <w:rFonts w:ascii="Arial" w:hAnsi="Arial" w:cs="Arial"/>
          <w:b/>
          <w:lang w:val="sr-Cyrl-BA"/>
        </w:rPr>
        <w:t xml:space="preserve">ДИРЕКТОР: </w:t>
      </w:r>
    </w:p>
    <w:p>
      <w:pPr>
        <w:spacing w:after="0"/>
        <w:rPr>
          <w:rFonts w:ascii="Arial" w:hAnsi="Arial" w:cs="Arial"/>
          <w:b/>
          <w:lang w:val="sr-Cyrl-BA"/>
        </w:rPr>
      </w:pPr>
      <w:r>
        <w:rPr>
          <w:rFonts w:ascii="Arial" w:hAnsi="Arial" w:cs="Arial"/>
          <w:lang w:val="sr-Cyrl-BA"/>
        </w:rPr>
        <w:t xml:space="preserve">                                                                                                                                                        </w:t>
      </w:r>
      <w:r>
        <w:rPr>
          <w:rFonts w:ascii="Arial" w:hAnsi="Arial" w:cs="Arial"/>
          <w:b/>
          <w:lang w:val="sr-Cyrl-BA"/>
        </w:rPr>
        <w:t>Драшко Илић, дипл.екон.</w:t>
      </w:r>
    </w:p>
    <w:p>
      <w:pPr>
        <w:spacing w:after="0"/>
        <w:rPr>
          <w:rFonts w:ascii="Arial" w:hAnsi="Arial" w:cs="Arial"/>
          <w:b/>
        </w:rPr>
      </w:pPr>
      <w:r>
        <w:rPr>
          <w:rFonts w:ascii="Arial" w:hAnsi="Arial" w:cs="Arial"/>
          <w:b/>
          <w:lang w:val="sr-Cyrl-BA"/>
        </w:rPr>
        <w:t xml:space="preserve">                                                                                                                                                       </w:t>
      </w:r>
    </w:p>
    <w:sectPr>
      <w:pgSz w:w="15840" w:h="12240" w:orient="landscape"/>
      <w:pgMar w:top="567" w:right="1440" w:bottom="360" w:left="1440"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EA15A3"/>
    <w:multiLevelType w:val="multilevel"/>
    <w:tmpl w:val="17EA15A3"/>
    <w:lvl w:ilvl="0" w:tentative="0">
      <w:start w:val="1"/>
      <w:numFmt w:val="decimal"/>
      <w:lvlText w:val="%1."/>
      <w:lvlJc w:val="left"/>
      <w:pPr>
        <w:ind w:left="36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documentProtection w:enforcement="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46F"/>
    <w:rsid w:val="00000DC1"/>
    <w:rsid w:val="00004EC0"/>
    <w:rsid w:val="00041A05"/>
    <w:rsid w:val="00042737"/>
    <w:rsid w:val="00050BA2"/>
    <w:rsid w:val="00050E37"/>
    <w:rsid w:val="0005545E"/>
    <w:rsid w:val="00055C2D"/>
    <w:rsid w:val="0006137E"/>
    <w:rsid w:val="00071702"/>
    <w:rsid w:val="00072302"/>
    <w:rsid w:val="000846D4"/>
    <w:rsid w:val="000A08B0"/>
    <w:rsid w:val="000A63A4"/>
    <w:rsid w:val="000A6F52"/>
    <w:rsid w:val="000C1EBD"/>
    <w:rsid w:val="000D6F31"/>
    <w:rsid w:val="000E3E6A"/>
    <w:rsid w:val="000F3973"/>
    <w:rsid w:val="000F6F22"/>
    <w:rsid w:val="0010395E"/>
    <w:rsid w:val="0011566C"/>
    <w:rsid w:val="00120743"/>
    <w:rsid w:val="00121B7F"/>
    <w:rsid w:val="00122F64"/>
    <w:rsid w:val="0012772F"/>
    <w:rsid w:val="00136483"/>
    <w:rsid w:val="001371F4"/>
    <w:rsid w:val="0014136C"/>
    <w:rsid w:val="00146525"/>
    <w:rsid w:val="00146E78"/>
    <w:rsid w:val="00152AB4"/>
    <w:rsid w:val="001736ED"/>
    <w:rsid w:val="001A56E9"/>
    <w:rsid w:val="001A76ED"/>
    <w:rsid w:val="001A7CED"/>
    <w:rsid w:val="001B5430"/>
    <w:rsid w:val="001B6E09"/>
    <w:rsid w:val="001D3198"/>
    <w:rsid w:val="001F56D1"/>
    <w:rsid w:val="002041EE"/>
    <w:rsid w:val="00205AF4"/>
    <w:rsid w:val="00214373"/>
    <w:rsid w:val="0021766D"/>
    <w:rsid w:val="0022609B"/>
    <w:rsid w:val="00227950"/>
    <w:rsid w:val="00236B38"/>
    <w:rsid w:val="00253526"/>
    <w:rsid w:val="00260C38"/>
    <w:rsid w:val="00265FAF"/>
    <w:rsid w:val="00266D50"/>
    <w:rsid w:val="00277130"/>
    <w:rsid w:val="00284287"/>
    <w:rsid w:val="002903B6"/>
    <w:rsid w:val="002A3B6F"/>
    <w:rsid w:val="002A41D7"/>
    <w:rsid w:val="002B0DDA"/>
    <w:rsid w:val="002D00D4"/>
    <w:rsid w:val="002D699C"/>
    <w:rsid w:val="002E67B1"/>
    <w:rsid w:val="00300C15"/>
    <w:rsid w:val="00331251"/>
    <w:rsid w:val="003323BD"/>
    <w:rsid w:val="003447BA"/>
    <w:rsid w:val="00372258"/>
    <w:rsid w:val="003839A9"/>
    <w:rsid w:val="00390E07"/>
    <w:rsid w:val="003A37EA"/>
    <w:rsid w:val="003C0931"/>
    <w:rsid w:val="003C113A"/>
    <w:rsid w:val="003D7A4C"/>
    <w:rsid w:val="003E324B"/>
    <w:rsid w:val="003F2974"/>
    <w:rsid w:val="0040216B"/>
    <w:rsid w:val="00404C22"/>
    <w:rsid w:val="00405643"/>
    <w:rsid w:val="00443CD6"/>
    <w:rsid w:val="00447B51"/>
    <w:rsid w:val="00452520"/>
    <w:rsid w:val="00471BFF"/>
    <w:rsid w:val="00476365"/>
    <w:rsid w:val="004A2A17"/>
    <w:rsid w:val="004D32CF"/>
    <w:rsid w:val="004D369F"/>
    <w:rsid w:val="004D3812"/>
    <w:rsid w:val="004E018F"/>
    <w:rsid w:val="004E1B7E"/>
    <w:rsid w:val="004E328C"/>
    <w:rsid w:val="004F5D77"/>
    <w:rsid w:val="00501DC2"/>
    <w:rsid w:val="00517CDB"/>
    <w:rsid w:val="00526CB0"/>
    <w:rsid w:val="00551D6D"/>
    <w:rsid w:val="0055279C"/>
    <w:rsid w:val="00566413"/>
    <w:rsid w:val="005778C0"/>
    <w:rsid w:val="00581FA7"/>
    <w:rsid w:val="0058695B"/>
    <w:rsid w:val="00590E6B"/>
    <w:rsid w:val="005C7FD6"/>
    <w:rsid w:val="005D7E0C"/>
    <w:rsid w:val="005E46A8"/>
    <w:rsid w:val="005F3C28"/>
    <w:rsid w:val="00620084"/>
    <w:rsid w:val="0062275D"/>
    <w:rsid w:val="00626269"/>
    <w:rsid w:val="00635DA5"/>
    <w:rsid w:val="006370BC"/>
    <w:rsid w:val="00641666"/>
    <w:rsid w:val="00644C6F"/>
    <w:rsid w:val="00645ECB"/>
    <w:rsid w:val="006675BF"/>
    <w:rsid w:val="00684FE6"/>
    <w:rsid w:val="00686A8D"/>
    <w:rsid w:val="00690010"/>
    <w:rsid w:val="00690036"/>
    <w:rsid w:val="006C4CAD"/>
    <w:rsid w:val="006D4DCE"/>
    <w:rsid w:val="006F67A8"/>
    <w:rsid w:val="00710704"/>
    <w:rsid w:val="007175CC"/>
    <w:rsid w:val="00721D24"/>
    <w:rsid w:val="00733C0A"/>
    <w:rsid w:val="00747CE7"/>
    <w:rsid w:val="007524A8"/>
    <w:rsid w:val="00756899"/>
    <w:rsid w:val="00770949"/>
    <w:rsid w:val="007751DF"/>
    <w:rsid w:val="0078093D"/>
    <w:rsid w:val="007925C8"/>
    <w:rsid w:val="007A31A2"/>
    <w:rsid w:val="007B45F0"/>
    <w:rsid w:val="007F2E94"/>
    <w:rsid w:val="007F6A67"/>
    <w:rsid w:val="00811FCB"/>
    <w:rsid w:val="00820C51"/>
    <w:rsid w:val="00827099"/>
    <w:rsid w:val="00830CCA"/>
    <w:rsid w:val="0083380C"/>
    <w:rsid w:val="00837DAC"/>
    <w:rsid w:val="008418CF"/>
    <w:rsid w:val="00851BFF"/>
    <w:rsid w:val="00852B57"/>
    <w:rsid w:val="008536D8"/>
    <w:rsid w:val="00860DFC"/>
    <w:rsid w:val="00896A72"/>
    <w:rsid w:val="008A0228"/>
    <w:rsid w:val="008C6EE9"/>
    <w:rsid w:val="009161E7"/>
    <w:rsid w:val="00922F89"/>
    <w:rsid w:val="00925E90"/>
    <w:rsid w:val="00932F18"/>
    <w:rsid w:val="009422FE"/>
    <w:rsid w:val="009436A6"/>
    <w:rsid w:val="009446F4"/>
    <w:rsid w:val="00960FA3"/>
    <w:rsid w:val="009712BC"/>
    <w:rsid w:val="00982AF8"/>
    <w:rsid w:val="009A49BA"/>
    <w:rsid w:val="009A538E"/>
    <w:rsid w:val="009A5B7E"/>
    <w:rsid w:val="009B48C2"/>
    <w:rsid w:val="009B5780"/>
    <w:rsid w:val="009C57FC"/>
    <w:rsid w:val="009D1DA9"/>
    <w:rsid w:val="009D1E76"/>
    <w:rsid w:val="009D746F"/>
    <w:rsid w:val="009E406D"/>
    <w:rsid w:val="00A03E41"/>
    <w:rsid w:val="00A10CEC"/>
    <w:rsid w:val="00A17C30"/>
    <w:rsid w:val="00A22106"/>
    <w:rsid w:val="00A26F3E"/>
    <w:rsid w:val="00A30FE1"/>
    <w:rsid w:val="00A31C59"/>
    <w:rsid w:val="00A34FFB"/>
    <w:rsid w:val="00A715FD"/>
    <w:rsid w:val="00A9790E"/>
    <w:rsid w:val="00AA09C5"/>
    <w:rsid w:val="00AB6B97"/>
    <w:rsid w:val="00AD22DA"/>
    <w:rsid w:val="00AD25DA"/>
    <w:rsid w:val="00B03EEF"/>
    <w:rsid w:val="00B15D39"/>
    <w:rsid w:val="00B22955"/>
    <w:rsid w:val="00B32B1F"/>
    <w:rsid w:val="00B33ECA"/>
    <w:rsid w:val="00B368E7"/>
    <w:rsid w:val="00B535BF"/>
    <w:rsid w:val="00B547C9"/>
    <w:rsid w:val="00B60161"/>
    <w:rsid w:val="00B61523"/>
    <w:rsid w:val="00B848BD"/>
    <w:rsid w:val="00BB1F0B"/>
    <w:rsid w:val="00BB5DB7"/>
    <w:rsid w:val="00BC0E68"/>
    <w:rsid w:val="00BC2DF7"/>
    <w:rsid w:val="00BC384C"/>
    <w:rsid w:val="00BD6B43"/>
    <w:rsid w:val="00BE02F6"/>
    <w:rsid w:val="00BE0B34"/>
    <w:rsid w:val="00BF08FE"/>
    <w:rsid w:val="00C05EA3"/>
    <w:rsid w:val="00C12BA6"/>
    <w:rsid w:val="00C366E9"/>
    <w:rsid w:val="00C37544"/>
    <w:rsid w:val="00C507C8"/>
    <w:rsid w:val="00C51829"/>
    <w:rsid w:val="00C52278"/>
    <w:rsid w:val="00C57820"/>
    <w:rsid w:val="00C61AF6"/>
    <w:rsid w:val="00C64230"/>
    <w:rsid w:val="00C666D0"/>
    <w:rsid w:val="00C66753"/>
    <w:rsid w:val="00C76C5A"/>
    <w:rsid w:val="00C851F6"/>
    <w:rsid w:val="00C872EC"/>
    <w:rsid w:val="00CA1DF5"/>
    <w:rsid w:val="00CA4129"/>
    <w:rsid w:val="00CA659D"/>
    <w:rsid w:val="00CC0D07"/>
    <w:rsid w:val="00CC60C0"/>
    <w:rsid w:val="00CF7CC1"/>
    <w:rsid w:val="00D0668F"/>
    <w:rsid w:val="00D15816"/>
    <w:rsid w:val="00D26510"/>
    <w:rsid w:val="00D319B2"/>
    <w:rsid w:val="00D51D80"/>
    <w:rsid w:val="00D5204B"/>
    <w:rsid w:val="00D5625E"/>
    <w:rsid w:val="00D6045C"/>
    <w:rsid w:val="00D618A0"/>
    <w:rsid w:val="00D6634C"/>
    <w:rsid w:val="00D675E7"/>
    <w:rsid w:val="00D74EE8"/>
    <w:rsid w:val="00D81632"/>
    <w:rsid w:val="00D90F38"/>
    <w:rsid w:val="00D92562"/>
    <w:rsid w:val="00D94117"/>
    <w:rsid w:val="00D96BAB"/>
    <w:rsid w:val="00DB6D64"/>
    <w:rsid w:val="00DD2896"/>
    <w:rsid w:val="00DE51CC"/>
    <w:rsid w:val="00DE7AC3"/>
    <w:rsid w:val="00E145E1"/>
    <w:rsid w:val="00E21393"/>
    <w:rsid w:val="00E21F2C"/>
    <w:rsid w:val="00E7294C"/>
    <w:rsid w:val="00E7391A"/>
    <w:rsid w:val="00E84729"/>
    <w:rsid w:val="00E84968"/>
    <w:rsid w:val="00E903EF"/>
    <w:rsid w:val="00EB222A"/>
    <w:rsid w:val="00EC03E9"/>
    <w:rsid w:val="00EC1DDF"/>
    <w:rsid w:val="00EC2EC0"/>
    <w:rsid w:val="00ED50DE"/>
    <w:rsid w:val="00EE024A"/>
    <w:rsid w:val="00F04B5F"/>
    <w:rsid w:val="00F06A5E"/>
    <w:rsid w:val="00F11F93"/>
    <w:rsid w:val="00F13387"/>
    <w:rsid w:val="00F264E5"/>
    <w:rsid w:val="00F33C3A"/>
    <w:rsid w:val="00F373BF"/>
    <w:rsid w:val="00F3773B"/>
    <w:rsid w:val="00F42E36"/>
    <w:rsid w:val="00F53084"/>
    <w:rsid w:val="00F572CD"/>
    <w:rsid w:val="00F6746E"/>
    <w:rsid w:val="00F7189A"/>
    <w:rsid w:val="00F815D7"/>
    <w:rsid w:val="00F9175A"/>
    <w:rsid w:val="00FA011F"/>
    <w:rsid w:val="00FA68E6"/>
    <w:rsid w:val="00FB42AE"/>
    <w:rsid w:val="00FB6BAE"/>
    <w:rsid w:val="00FC0F82"/>
    <w:rsid w:val="00FC3A56"/>
    <w:rsid w:val="00FD0FFA"/>
    <w:rsid w:val="00FD6767"/>
    <w:rsid w:val="00FF54AA"/>
    <w:rsid w:val="038A5D76"/>
    <w:rsid w:val="099E0D8A"/>
    <w:rsid w:val="1C0B46B3"/>
    <w:rsid w:val="2A6774ED"/>
    <w:rsid w:val="5B260AAC"/>
    <w:rsid w:val="7B4305A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Calibri" w:hAnsi="Calibri" w:eastAsia="Calibri" w:cs="Times New Roman"/>
      <w:sz w:val="22"/>
      <w:szCs w:val="22"/>
      <w:lang w:val="en-US" w:eastAsia="en-US" w:bidi="ar-SA"/>
    </w:rPr>
  </w:style>
  <w:style w:type="character" w:default="1" w:styleId="4">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8"/>
    <w:semiHidden/>
    <w:unhideWhenUsed/>
    <w:uiPriority w:val="99"/>
    <w:pPr>
      <w:spacing w:after="0" w:line="240" w:lineRule="auto"/>
    </w:pPr>
    <w:rPr>
      <w:rFonts w:ascii="Tahoma" w:hAnsi="Tahoma" w:cs="Tahoma"/>
      <w:sz w:val="16"/>
      <w:szCs w:val="16"/>
    </w:rPr>
  </w:style>
  <w:style w:type="paragraph" w:styleId="3">
    <w:name w:val="header"/>
    <w:basedOn w:val="1"/>
    <w:link w:val="7"/>
    <w:qFormat/>
    <w:uiPriority w:val="0"/>
    <w:pPr>
      <w:tabs>
        <w:tab w:val="center" w:pos="4153"/>
        <w:tab w:val="right" w:pos="8306"/>
      </w:tabs>
      <w:spacing w:after="0" w:line="240" w:lineRule="auto"/>
    </w:pPr>
    <w:rPr>
      <w:rFonts w:ascii="Times New Roman" w:hAnsi="Times New Roman" w:eastAsia="Times New Roman"/>
      <w:sz w:val="20"/>
      <w:szCs w:val="20"/>
      <w:lang w:val="en-AU"/>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7">
    <w:name w:val="Header Char"/>
    <w:basedOn w:val="4"/>
    <w:link w:val="3"/>
    <w:uiPriority w:val="0"/>
    <w:rPr>
      <w:rFonts w:ascii="Times New Roman" w:hAnsi="Times New Roman" w:eastAsia="Times New Roman" w:cs="Times New Roman"/>
      <w:sz w:val="20"/>
      <w:szCs w:val="20"/>
      <w:lang w:val="en-AU"/>
    </w:rPr>
  </w:style>
  <w:style w:type="character" w:customStyle="1" w:styleId="8">
    <w:name w:val="Balloon Text Char"/>
    <w:basedOn w:val="4"/>
    <w:link w:val="2"/>
    <w:semiHidden/>
    <w:uiPriority w:val="99"/>
    <w:rPr>
      <w:rFonts w:ascii="Tahoma" w:hAnsi="Tahoma" w:eastAsia="Calibri" w:cs="Tahoma"/>
      <w:sz w:val="16"/>
      <w:szCs w:val="16"/>
      <w:lang w:val="en-US"/>
    </w:rPr>
  </w:style>
  <w:style w:type="paragraph" w:styleId="9">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D0139B1-1EAE-4D75-AD16-ABB48B44D815}">
  <ds:schemaRefs/>
</ds:datastoreItem>
</file>

<file path=docProps/app.xml><?xml version="1.0" encoding="utf-8"?>
<Properties xmlns="http://schemas.openxmlformats.org/officeDocument/2006/extended-properties" xmlns:vt="http://schemas.openxmlformats.org/officeDocument/2006/docPropsVTypes">
  <Template>Normal</Template>
  <Pages>2</Pages>
  <Words>553</Words>
  <Characters>3154</Characters>
  <Lines>26</Lines>
  <Paragraphs>7</Paragraphs>
  <TotalTime>275</TotalTime>
  <ScaleCrop>false</ScaleCrop>
  <LinksUpToDate>false</LinksUpToDate>
  <CharactersWithSpaces>3700</CharactersWithSpaces>
  <Application>WPS Office_11.2.0.8893_F1E327BC-269C-435d-A152-05C5408002CA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2021-02-05T10:15:00Z</dcterms:created>
  <dc:creator>Korisnik</dc:creator>
  <cp:lastModifiedBy>Korisnik</cp:lastModifiedBy>
  <cp:lastPrinted>2021-02-09T08:35:00Z</cp:lastPrinted>
  <dcterms:modified xsi:type="dcterms:W3CDTF">2021-02-18T08:38:45Z</dcterms:modified>
  <cp:revision>71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1033-11.2.0.8893</vt:lpwstr>
  </property>
</Properties>
</file>